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92E" w:rsidRPr="008C392E" w:rsidRDefault="008C392E" w:rsidP="008C392E">
      <w:pPr>
        <w:spacing w:after="0" w:line="240" w:lineRule="auto"/>
        <w:rPr>
          <w:rFonts w:eastAsia="Times New Roman" w:cstheme="minorHAnsi"/>
          <w:color w:val="575757"/>
          <w:sz w:val="24"/>
          <w:szCs w:val="24"/>
          <w:lang w:eastAsia="hr-HR"/>
        </w:rPr>
      </w:pPr>
      <w:r w:rsidRPr="008C392E">
        <w:rPr>
          <w:rFonts w:eastAsia="Times New Roman" w:cstheme="minorHAnsi"/>
          <w:color w:val="575757"/>
          <w:sz w:val="24"/>
          <w:szCs w:val="24"/>
          <w:lang w:eastAsia="hr-HR"/>
        </w:rPr>
        <w:t> </w:t>
      </w:r>
    </w:p>
    <w:p w:rsidR="008C392E" w:rsidRPr="001D42F8" w:rsidRDefault="008C392E" w:rsidP="008C392E">
      <w:pPr>
        <w:spacing w:after="0" w:line="240" w:lineRule="auto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Ministarstvo znanosti, obrazovanja i mladih je 2. siječnja 2025. godine donijelo Protokol o kontroli ulaska i izlaska u školskim ustanovama.</w:t>
      </w:r>
    </w:p>
    <w:p w:rsidR="008C392E" w:rsidRPr="001D42F8" w:rsidRDefault="00EF5FD0" w:rsidP="008C392E">
      <w:pPr>
        <w:spacing w:after="0" w:line="240" w:lineRule="auto"/>
        <w:rPr>
          <w:rFonts w:ascii="Times New Roman" w:eastAsia="Times New Roman" w:hAnsi="Times New Roman" w:cs="Times New Roman"/>
          <w:color w:val="575757"/>
          <w:lang w:eastAsia="hr-HR"/>
        </w:rPr>
      </w:pPr>
      <w:hyperlink r:id="rId5" w:history="1">
        <w:r w:rsidR="008C392E" w:rsidRPr="001D42F8">
          <w:rPr>
            <w:rFonts w:ascii="Times New Roman" w:eastAsia="Times New Roman" w:hAnsi="Times New Roman" w:cs="Times New Roman"/>
            <w:color w:val="0000FF"/>
            <w:u w:val="single"/>
            <w:lang w:eastAsia="hr-HR"/>
          </w:rPr>
          <w:t>https://mzom.gov.hr/vijesti/usvojen-protokol-o-kontroli-ulaska-i-izlaska-u-skolskim-ustanovama/6672</w:t>
        </w:r>
      </w:hyperlink>
    </w:p>
    <w:p w:rsidR="008C392E" w:rsidRPr="001D42F8" w:rsidRDefault="008C392E" w:rsidP="008C392E">
      <w:pPr>
        <w:spacing w:after="0" w:line="240" w:lineRule="auto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U petak 3. siječnja 2025. održan je koordinacijski sastanak sa MUP-om </w:t>
      </w:r>
      <w:r w:rsidR="00FB29EF" w:rsidRPr="001D42F8">
        <w:rPr>
          <w:rFonts w:ascii="Times New Roman" w:eastAsia="Times New Roman" w:hAnsi="Times New Roman" w:cs="Times New Roman"/>
          <w:color w:val="575757"/>
          <w:lang w:eastAsia="hr-HR"/>
        </w:rPr>
        <w:t>Novi Marof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, na kojem je analizirana situacija, dogovorena suradnja, razmotreni potencijalni sigurnosni rizici te osigurana potpora u rješavanju izazova.</w:t>
      </w:r>
    </w:p>
    <w:p w:rsidR="008C392E" w:rsidRPr="001D42F8" w:rsidRDefault="008C392E" w:rsidP="008C392E">
      <w:pPr>
        <w:spacing w:after="0" w:line="240" w:lineRule="auto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Na temelju Protokola o kontroli ulaska i izlaska u školskim ustanovama Ministarstva znanosti, obrazovanja i mladih (KLASA: 602-01/24-01/00527; URBROJ: 533-05-25-0003) od 2. siječnja 2025. godine, ravnateljica Osnovne škole </w:t>
      </w:r>
      <w:r w:rsidR="00A724CD" w:rsidRPr="001D42F8">
        <w:rPr>
          <w:rFonts w:ascii="Times New Roman" w:eastAsia="Times New Roman" w:hAnsi="Times New Roman" w:cs="Times New Roman"/>
          <w:color w:val="575757"/>
          <w:lang w:eastAsia="hr-HR"/>
        </w:rPr>
        <w:t>Breznički Hum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, donosi:</w:t>
      </w:r>
    </w:p>
    <w:p w:rsidR="004F43B5" w:rsidRPr="001D42F8" w:rsidRDefault="004F43B5" w:rsidP="008C392E">
      <w:pPr>
        <w:spacing w:after="0" w:line="240" w:lineRule="auto"/>
        <w:rPr>
          <w:rFonts w:ascii="Times New Roman" w:eastAsia="Times New Roman" w:hAnsi="Times New Roman" w:cs="Times New Roman"/>
          <w:color w:val="575757"/>
          <w:lang w:eastAsia="hr-HR"/>
        </w:rPr>
      </w:pPr>
    </w:p>
    <w:p w:rsidR="004F43B5" w:rsidRPr="001D42F8" w:rsidRDefault="004F43B5" w:rsidP="008C392E">
      <w:pPr>
        <w:spacing w:after="0" w:line="240" w:lineRule="auto"/>
        <w:rPr>
          <w:rFonts w:ascii="Times New Roman" w:eastAsia="Times New Roman" w:hAnsi="Times New Roman" w:cs="Times New Roman"/>
          <w:color w:val="575757"/>
          <w:lang w:eastAsia="hr-HR"/>
        </w:rPr>
      </w:pPr>
    </w:p>
    <w:p w:rsidR="008C392E" w:rsidRPr="001D42F8" w:rsidRDefault="008C392E" w:rsidP="008C39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b/>
          <w:bCs/>
          <w:color w:val="575757"/>
          <w:lang w:eastAsia="hr-HR"/>
        </w:rPr>
        <w:t>PROTOKOL</w:t>
      </w:r>
    </w:p>
    <w:p w:rsidR="008C392E" w:rsidRPr="001D42F8" w:rsidRDefault="008C392E" w:rsidP="008C3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b/>
          <w:bCs/>
          <w:color w:val="575757"/>
          <w:lang w:eastAsia="hr-HR"/>
        </w:rPr>
        <w:t xml:space="preserve">O PROVEBI MJERA KONTROLE ULASKA I IZLASKA U ŠKOSLKU ZGRADU MATIČNE ŠKOLE </w:t>
      </w:r>
      <w:r w:rsidR="00FB29EF" w:rsidRPr="001D42F8">
        <w:rPr>
          <w:rFonts w:ascii="Times New Roman" w:eastAsia="Times New Roman" w:hAnsi="Times New Roman" w:cs="Times New Roman"/>
          <w:b/>
          <w:bCs/>
          <w:color w:val="575757"/>
          <w:lang w:eastAsia="hr-HR"/>
        </w:rPr>
        <w:t>BREZNIČKI HUM</w:t>
      </w:r>
      <w:r w:rsidRPr="001D42F8">
        <w:rPr>
          <w:rFonts w:ascii="Times New Roman" w:eastAsia="Times New Roman" w:hAnsi="Times New Roman" w:cs="Times New Roman"/>
          <w:b/>
          <w:bCs/>
          <w:color w:val="575757"/>
          <w:lang w:eastAsia="hr-HR"/>
        </w:rPr>
        <w:t xml:space="preserve"> I PODRUČNE ŠKOLE </w:t>
      </w:r>
      <w:r w:rsidR="00FB29EF" w:rsidRPr="001D42F8">
        <w:rPr>
          <w:rFonts w:ascii="Times New Roman" w:eastAsia="Times New Roman" w:hAnsi="Times New Roman" w:cs="Times New Roman"/>
          <w:b/>
          <w:bCs/>
          <w:color w:val="575757"/>
          <w:lang w:eastAsia="hr-HR"/>
        </w:rPr>
        <w:t>ŠĆEPANJE</w:t>
      </w:r>
    </w:p>
    <w:p w:rsidR="004F43B5" w:rsidRPr="001D42F8" w:rsidRDefault="004F43B5" w:rsidP="008C3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75757"/>
          <w:lang w:eastAsia="hr-HR"/>
        </w:rPr>
      </w:pPr>
    </w:p>
    <w:p w:rsidR="004F43B5" w:rsidRPr="001D42F8" w:rsidRDefault="004F43B5" w:rsidP="008C39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75757"/>
          <w:lang w:eastAsia="hr-HR"/>
        </w:rPr>
      </w:pPr>
    </w:p>
    <w:p w:rsidR="008C392E" w:rsidRPr="001D42F8" w:rsidRDefault="008C392E" w:rsidP="008C392E">
      <w:pPr>
        <w:spacing w:after="0" w:line="240" w:lineRule="auto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Cilj protokola je osigurati sigurnost svih koji borave u školskom prostoru te uspostaviti jasna pravila za ulazak, boravak i izlazak iz škole.</w:t>
      </w:r>
    </w:p>
    <w:p w:rsidR="008C392E" w:rsidRPr="001D42F8" w:rsidRDefault="008C392E" w:rsidP="008C392E">
      <w:pPr>
        <w:spacing w:after="0" w:line="240" w:lineRule="auto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b/>
          <w:bCs/>
          <w:color w:val="575757"/>
          <w:lang w:eastAsia="hr-HR"/>
        </w:rPr>
        <w:t xml:space="preserve">Ulazak u školsku zgradu </w:t>
      </w:r>
      <w:r w:rsidR="00FB29EF" w:rsidRPr="001D42F8">
        <w:rPr>
          <w:rFonts w:ascii="Times New Roman" w:eastAsia="Times New Roman" w:hAnsi="Times New Roman" w:cs="Times New Roman"/>
          <w:b/>
          <w:bCs/>
          <w:color w:val="575757"/>
          <w:lang w:eastAsia="hr-HR"/>
        </w:rPr>
        <w:t>OŠ Breznički Hum</w:t>
      </w:r>
    </w:p>
    <w:p w:rsidR="008C392E" w:rsidRPr="001D42F8" w:rsidRDefault="008C392E" w:rsidP="008C392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Škola ima ukupno </w:t>
      </w:r>
      <w:r w:rsidR="00FB29EF" w:rsidRPr="001D42F8">
        <w:rPr>
          <w:rFonts w:ascii="Times New Roman" w:eastAsia="Times New Roman" w:hAnsi="Times New Roman" w:cs="Times New Roman"/>
          <w:color w:val="575757"/>
          <w:lang w:eastAsia="hr-HR"/>
        </w:rPr>
        <w:t>pet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ulaza, od kojih je jedan glavni ulaz u školsku zgradu.</w:t>
      </w:r>
    </w:p>
    <w:p w:rsidR="008C392E" w:rsidRPr="001D42F8" w:rsidRDefault="008C392E" w:rsidP="008C392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Zbog sigurnosnih mjera, glavni ulaz se koristi za ulaz prije početka nastave i odlazak iz škole nakon nastave. Ostali ulazi </w:t>
      </w:r>
      <w:r w:rsidR="008F23EE"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koji su zaključani 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koriste se samo u slučaju nužde.</w:t>
      </w:r>
    </w:p>
    <w:p w:rsidR="008C392E" w:rsidRPr="001D42F8" w:rsidRDefault="00CA61FE" w:rsidP="008C392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Glavni </w:t>
      </w:r>
      <w:r w:rsidR="008C392E"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ulaz koj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i se</w:t>
      </w:r>
      <w:r w:rsidR="008C392E"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koristiti ima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ugrađen </w:t>
      </w:r>
      <w:proofErr w:type="spellStart"/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portafon</w:t>
      </w:r>
      <w:proofErr w:type="spellEnd"/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s</w:t>
      </w:r>
      <w:bookmarkStart w:id="0" w:name="_GoBack"/>
      <w:bookmarkEnd w:id="0"/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</w:t>
      </w:r>
      <w:r w:rsidR="00E80757">
        <w:rPr>
          <w:rFonts w:ascii="Times New Roman" w:eastAsia="Times New Roman" w:hAnsi="Times New Roman" w:cs="Times New Roman"/>
          <w:color w:val="575757"/>
          <w:lang w:eastAsia="hr-HR"/>
        </w:rPr>
        <w:t>video zaslonom</w:t>
      </w:r>
      <w:r w:rsidR="008C392E"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koj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i o</w:t>
      </w:r>
      <w:r w:rsidR="008F23EE" w:rsidRPr="001D42F8">
        <w:rPr>
          <w:rFonts w:ascii="Times New Roman" w:eastAsia="Times New Roman" w:hAnsi="Times New Roman" w:cs="Times New Roman"/>
          <w:color w:val="575757"/>
          <w:lang w:eastAsia="hr-HR"/>
        </w:rPr>
        <w:t>ne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moguć</w:t>
      </w:r>
      <w:r w:rsidR="008F23EE" w:rsidRPr="001D42F8">
        <w:rPr>
          <w:rFonts w:ascii="Times New Roman" w:eastAsia="Times New Roman" w:hAnsi="Times New Roman" w:cs="Times New Roman"/>
          <w:color w:val="575757"/>
          <w:lang w:eastAsia="hr-HR"/>
        </w:rPr>
        <w:t>ava otvaranje vrata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</w:t>
      </w:r>
      <w:r w:rsidR="008C392E" w:rsidRPr="001D42F8">
        <w:rPr>
          <w:rFonts w:ascii="Times New Roman" w:eastAsia="Times New Roman" w:hAnsi="Times New Roman" w:cs="Times New Roman"/>
          <w:color w:val="575757"/>
          <w:lang w:eastAsia="hr-HR"/>
        </w:rPr>
        <w:t>izvana. </w:t>
      </w:r>
    </w:p>
    <w:p w:rsidR="008C392E" w:rsidRPr="001D42F8" w:rsidRDefault="008C392E" w:rsidP="008C392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Glavni ulaz u školu otvara se u 7:30 sati.</w:t>
      </w:r>
    </w:p>
    <w:p w:rsidR="008C392E" w:rsidRPr="001D42F8" w:rsidRDefault="008C392E" w:rsidP="008C392E">
      <w:pPr>
        <w:spacing w:after="0" w:line="240" w:lineRule="auto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b/>
          <w:bCs/>
          <w:color w:val="575757"/>
          <w:lang w:eastAsia="hr-HR"/>
        </w:rPr>
        <w:t xml:space="preserve">Ulazak u školsku zgradu PŠ </w:t>
      </w:r>
      <w:r w:rsidR="00FB29EF" w:rsidRPr="001D42F8">
        <w:rPr>
          <w:rFonts w:ascii="Times New Roman" w:eastAsia="Times New Roman" w:hAnsi="Times New Roman" w:cs="Times New Roman"/>
          <w:b/>
          <w:bCs/>
          <w:color w:val="575757"/>
          <w:lang w:eastAsia="hr-HR"/>
        </w:rPr>
        <w:t>Šćepanje</w:t>
      </w:r>
    </w:p>
    <w:p w:rsidR="008C392E" w:rsidRPr="001D42F8" w:rsidRDefault="008C392E" w:rsidP="008C392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Škola ima ukupno </w:t>
      </w:r>
      <w:r w:rsidR="00FB29EF" w:rsidRPr="001D42F8">
        <w:rPr>
          <w:rFonts w:ascii="Times New Roman" w:eastAsia="Times New Roman" w:hAnsi="Times New Roman" w:cs="Times New Roman"/>
          <w:color w:val="575757"/>
          <w:lang w:eastAsia="hr-HR"/>
        </w:rPr>
        <w:t>dva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ulaza, od kojih je jedan glavni ulaz u školsku zgradu.</w:t>
      </w:r>
    </w:p>
    <w:p w:rsidR="008C392E" w:rsidRPr="001D42F8" w:rsidRDefault="008C392E" w:rsidP="008C392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Zbog sigurnosnih mjera, glavni ulaz se koristi za ulaz prije početka n</w:t>
      </w:r>
      <w:r w:rsidR="00FB29EF"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astave i odlazak iz škole nakon nastave. </w:t>
      </w:r>
      <w:r w:rsidR="008F23EE" w:rsidRPr="001D42F8">
        <w:rPr>
          <w:rFonts w:ascii="Times New Roman" w:eastAsia="Times New Roman" w:hAnsi="Times New Roman" w:cs="Times New Roman"/>
          <w:color w:val="575757"/>
          <w:lang w:eastAsia="hr-HR"/>
        </w:rPr>
        <w:t>Sporedan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ulaz korist</w:t>
      </w:r>
      <w:r w:rsidR="008F23EE" w:rsidRPr="001D42F8">
        <w:rPr>
          <w:rFonts w:ascii="Times New Roman" w:eastAsia="Times New Roman" w:hAnsi="Times New Roman" w:cs="Times New Roman"/>
          <w:color w:val="575757"/>
          <w:lang w:eastAsia="hr-HR"/>
        </w:rPr>
        <w:t>i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se samo u slučaju nužde</w:t>
      </w:r>
      <w:r w:rsidR="008F23EE"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te je zaključan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.</w:t>
      </w:r>
    </w:p>
    <w:p w:rsidR="008C392E" w:rsidRPr="001D42F8" w:rsidRDefault="008F23EE" w:rsidP="008C392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Glavni ulaz</w:t>
      </w:r>
      <w:r w:rsidR="008C392E"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koj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i</w:t>
      </w:r>
      <w:r w:rsidR="008C392E"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će učenici koristiti ima bravu koja se zaključava iznutra tako da nije moguće otvoriti izvana. </w:t>
      </w:r>
    </w:p>
    <w:p w:rsidR="008C392E" w:rsidRPr="001D42F8" w:rsidRDefault="008C392E" w:rsidP="008C392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Glavni ulaz u školu otvara se u 7:</w:t>
      </w:r>
      <w:r w:rsidR="00FB29EF" w:rsidRPr="001D42F8">
        <w:rPr>
          <w:rFonts w:ascii="Times New Roman" w:eastAsia="Times New Roman" w:hAnsi="Times New Roman" w:cs="Times New Roman"/>
          <w:color w:val="575757"/>
          <w:lang w:eastAsia="hr-HR"/>
        </w:rPr>
        <w:t>3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0 sati.</w:t>
      </w:r>
    </w:p>
    <w:p w:rsidR="008C392E" w:rsidRPr="001D42F8" w:rsidRDefault="008C392E" w:rsidP="008C392E">
      <w:pPr>
        <w:spacing w:after="0" w:line="240" w:lineRule="auto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b/>
          <w:bCs/>
          <w:color w:val="575757"/>
          <w:lang w:eastAsia="hr-HR"/>
        </w:rPr>
        <w:t xml:space="preserve">Dežurstvo zaposlenika </w:t>
      </w:r>
      <w:r w:rsidR="00FB29EF" w:rsidRPr="001D42F8">
        <w:rPr>
          <w:rFonts w:ascii="Times New Roman" w:eastAsia="Times New Roman" w:hAnsi="Times New Roman" w:cs="Times New Roman"/>
          <w:b/>
          <w:bCs/>
          <w:color w:val="575757"/>
          <w:lang w:eastAsia="hr-HR"/>
        </w:rPr>
        <w:t>OŠ Breznički Hum</w:t>
      </w:r>
    </w:p>
    <w:p w:rsidR="008C392E" w:rsidRPr="001D42F8" w:rsidRDefault="008C392E" w:rsidP="008C392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Dežuranje je radna obveza svih zaposlenika škole i provodi se prema rasporedu.</w:t>
      </w:r>
    </w:p>
    <w:p w:rsidR="008C392E" w:rsidRPr="001D42F8" w:rsidRDefault="008C392E" w:rsidP="008C392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Učitelji /stručni suradnici:</w:t>
      </w:r>
    </w:p>
    <w:p w:rsidR="008C392E" w:rsidRPr="001D42F8" w:rsidRDefault="008C392E" w:rsidP="008C392E">
      <w:pPr>
        <w:numPr>
          <w:ilvl w:val="1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Dežuraju od 7:30 do </w:t>
      </w:r>
      <w:r w:rsidR="00FB29EF" w:rsidRPr="001D42F8">
        <w:rPr>
          <w:rFonts w:ascii="Times New Roman" w:eastAsia="Times New Roman" w:hAnsi="Times New Roman" w:cs="Times New Roman"/>
          <w:color w:val="575757"/>
          <w:lang w:eastAsia="hr-HR"/>
        </w:rPr>
        <w:t>14:50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sati.</w:t>
      </w:r>
    </w:p>
    <w:p w:rsidR="00FB29EF" w:rsidRPr="001D42F8" w:rsidRDefault="00FB29EF" w:rsidP="008E1374">
      <w:pPr>
        <w:numPr>
          <w:ilvl w:val="1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Tri učitelj</w:t>
      </w:r>
      <w:r w:rsidR="008E1374" w:rsidRPr="001D42F8">
        <w:rPr>
          <w:rFonts w:ascii="Times New Roman" w:eastAsia="Times New Roman" w:hAnsi="Times New Roman" w:cs="Times New Roman"/>
          <w:color w:val="575757"/>
          <w:lang w:eastAsia="hr-HR"/>
        </w:rPr>
        <w:t>a u višim razredima i dva učitelja nižih razreda dežuraju tijekom dolaska ,odlaska učenika, malih odmora, velikih odmora, u blagovaoni za vrijeme užine, ispraćaja učenika putnika na autobus.</w:t>
      </w:r>
    </w:p>
    <w:p w:rsidR="008C392E" w:rsidRPr="001D42F8" w:rsidRDefault="008C392E" w:rsidP="008C392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Dežurni učitelji dužni su:</w:t>
      </w:r>
    </w:p>
    <w:p w:rsidR="008C392E" w:rsidRPr="001D42F8" w:rsidRDefault="008C392E" w:rsidP="008C392E">
      <w:pPr>
        <w:numPr>
          <w:ilvl w:val="1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Ispratiti razredni odjel iz školske zgrade.</w:t>
      </w:r>
    </w:p>
    <w:p w:rsidR="008C392E" w:rsidRPr="001D42F8" w:rsidRDefault="008C392E" w:rsidP="008C392E">
      <w:pPr>
        <w:numPr>
          <w:ilvl w:val="1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Zaključati ulaz u školsku zgradu.</w:t>
      </w:r>
    </w:p>
    <w:p w:rsidR="008C392E" w:rsidRPr="001D42F8" w:rsidRDefault="008C392E" w:rsidP="008C392E">
      <w:pPr>
        <w:spacing w:after="0" w:line="240" w:lineRule="auto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b/>
          <w:bCs/>
          <w:color w:val="575757"/>
          <w:lang w:eastAsia="hr-HR"/>
        </w:rPr>
        <w:t>Dežurstvo zaposlenika PŠ</w:t>
      </w:r>
      <w:r w:rsidR="008E1374" w:rsidRPr="001D42F8">
        <w:rPr>
          <w:rFonts w:ascii="Times New Roman" w:eastAsia="Times New Roman" w:hAnsi="Times New Roman" w:cs="Times New Roman"/>
          <w:b/>
          <w:bCs/>
          <w:color w:val="575757"/>
          <w:lang w:eastAsia="hr-HR"/>
        </w:rPr>
        <w:t xml:space="preserve"> Šćepanje</w:t>
      </w:r>
    </w:p>
    <w:p w:rsidR="008C392E" w:rsidRPr="001D42F8" w:rsidRDefault="008C392E" w:rsidP="008C392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Dežuranje je radna obveza svih zaposlenika škole i provodi se prema rasporedu.</w:t>
      </w:r>
    </w:p>
    <w:p w:rsidR="008C392E" w:rsidRPr="001D42F8" w:rsidRDefault="008C392E" w:rsidP="008C392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Učitelji /stručni suradnici: </w:t>
      </w:r>
    </w:p>
    <w:p w:rsidR="008C392E" w:rsidRPr="001D42F8" w:rsidRDefault="008C392E" w:rsidP="008C392E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Dežuraju od 7:30 sati.</w:t>
      </w:r>
    </w:p>
    <w:p w:rsidR="008C392E" w:rsidRPr="001D42F8" w:rsidRDefault="008C392E" w:rsidP="008C392E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Dežuraju tijekom malih odmora i velikih odmora </w:t>
      </w:r>
      <w:r w:rsidR="001502CE" w:rsidRPr="001D42F8">
        <w:rPr>
          <w:rFonts w:ascii="Times New Roman" w:eastAsia="Times New Roman" w:hAnsi="Times New Roman" w:cs="Times New Roman"/>
          <w:color w:val="575757"/>
          <w:lang w:eastAsia="hr-HR"/>
        </w:rPr>
        <w:t>do završetka nastave</w:t>
      </w:r>
    </w:p>
    <w:p w:rsidR="008C392E" w:rsidRPr="001D42F8" w:rsidRDefault="001502CE" w:rsidP="008C392E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U</w:t>
      </w:r>
      <w:r w:rsidR="008C392E" w:rsidRPr="001D42F8">
        <w:rPr>
          <w:rFonts w:ascii="Times New Roman" w:eastAsia="Times New Roman" w:hAnsi="Times New Roman" w:cs="Times New Roman"/>
          <w:color w:val="575757"/>
          <w:lang w:eastAsia="hr-HR"/>
        </w:rPr>
        <w:t>čitelji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su</w:t>
      </w:r>
      <w:r w:rsidR="008C392E"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dužni: </w:t>
      </w:r>
    </w:p>
    <w:p w:rsidR="008C392E" w:rsidRPr="001D42F8" w:rsidRDefault="008C392E" w:rsidP="008C392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Ispratiti razredni odjel iz školske zgrade.</w:t>
      </w:r>
    </w:p>
    <w:p w:rsidR="008C392E" w:rsidRPr="001D42F8" w:rsidRDefault="008C392E" w:rsidP="008C392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Zaključati ulaz u školsku zgradu.</w:t>
      </w:r>
    </w:p>
    <w:p w:rsidR="008C392E" w:rsidRPr="001D42F8" w:rsidRDefault="008C392E" w:rsidP="008C392E">
      <w:pPr>
        <w:spacing w:after="0" w:line="240" w:lineRule="auto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b/>
          <w:bCs/>
          <w:color w:val="575757"/>
          <w:lang w:eastAsia="hr-HR"/>
        </w:rPr>
        <w:t xml:space="preserve">Pravila za roditelje </w:t>
      </w:r>
      <w:r w:rsidR="001502CE" w:rsidRPr="001D42F8">
        <w:rPr>
          <w:rFonts w:ascii="Times New Roman" w:eastAsia="Times New Roman" w:hAnsi="Times New Roman" w:cs="Times New Roman"/>
          <w:b/>
          <w:bCs/>
          <w:color w:val="575757"/>
          <w:lang w:eastAsia="hr-HR"/>
        </w:rPr>
        <w:t>OŠ Breznički Hum</w:t>
      </w:r>
      <w:r w:rsidRPr="001D42F8">
        <w:rPr>
          <w:rFonts w:ascii="Times New Roman" w:eastAsia="Times New Roman" w:hAnsi="Times New Roman" w:cs="Times New Roman"/>
          <w:b/>
          <w:bCs/>
          <w:color w:val="575757"/>
          <w:lang w:eastAsia="hr-HR"/>
        </w:rPr>
        <w:t xml:space="preserve"> i PŠ </w:t>
      </w:r>
      <w:r w:rsidR="001502CE" w:rsidRPr="001D42F8">
        <w:rPr>
          <w:rFonts w:ascii="Times New Roman" w:eastAsia="Times New Roman" w:hAnsi="Times New Roman" w:cs="Times New Roman"/>
          <w:b/>
          <w:bCs/>
          <w:color w:val="575757"/>
          <w:lang w:eastAsia="hr-HR"/>
        </w:rPr>
        <w:t>Šćepanje</w:t>
      </w:r>
    </w:p>
    <w:p w:rsidR="008C392E" w:rsidRPr="001D42F8" w:rsidRDefault="008C392E" w:rsidP="008C392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Roditeljima nije dopušten ulazak u školsku zgradu, osim u slučaju:</w:t>
      </w:r>
    </w:p>
    <w:p w:rsidR="008C392E" w:rsidRPr="001D42F8" w:rsidRDefault="008C392E" w:rsidP="008C392E">
      <w:pPr>
        <w:numPr>
          <w:ilvl w:val="1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Individualnih informacija, koje se održavaju</w:t>
      </w:r>
      <w:r w:rsidR="001502CE"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u dogovorenom terminu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uz prethodnu najavu </w:t>
      </w:r>
      <w:r w:rsidR="001502CE"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razredniku </w:t>
      </w:r>
      <w:r w:rsidR="00A50042" w:rsidRPr="001D42F8">
        <w:rPr>
          <w:rFonts w:ascii="Times New Roman" w:eastAsia="Times New Roman" w:hAnsi="Times New Roman" w:cs="Times New Roman"/>
          <w:color w:val="575757"/>
          <w:lang w:eastAsia="hr-HR"/>
        </w:rPr>
        <w:t>,</w:t>
      </w:r>
      <w:r w:rsidR="008F23EE"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</w:t>
      </w:r>
      <w:r w:rsidR="001502CE"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predmetnom učitelju</w:t>
      </w:r>
      <w:r w:rsidR="00A724CD"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ili na poziv od strane školske ustanove.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.</w:t>
      </w:r>
    </w:p>
    <w:p w:rsidR="008C392E" w:rsidRPr="001D42F8" w:rsidRDefault="008C392E" w:rsidP="008C392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Roditelji su dužni:</w:t>
      </w:r>
    </w:p>
    <w:p w:rsidR="008C392E" w:rsidRPr="001D42F8" w:rsidRDefault="008C392E" w:rsidP="008C392E">
      <w:pPr>
        <w:numPr>
          <w:ilvl w:val="1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lastRenderedPageBreak/>
        <w:t>Najaviti dolazak najmanje 24 sata ranije putem e-maila, SMS-a, telefona…</w:t>
      </w:r>
    </w:p>
    <w:p w:rsidR="008C392E" w:rsidRPr="001D42F8" w:rsidRDefault="008C392E" w:rsidP="008C392E">
      <w:pPr>
        <w:numPr>
          <w:ilvl w:val="1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Učitelj će dočekati roditelja na ulazu u školu i nakon završetka informacija ga ispratiti iz školskog prostora.</w:t>
      </w:r>
      <w:r w:rsidR="001502CE"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Trajanje informacija ne dulje od 15 minuta.</w:t>
      </w:r>
    </w:p>
    <w:p w:rsidR="00A724CD" w:rsidRPr="001D42F8" w:rsidRDefault="00A724CD" w:rsidP="008C392E">
      <w:pPr>
        <w:numPr>
          <w:ilvl w:val="1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U slučaju održavanja roditeljskog sastanka, razrednik prisutne roditelje dočekuje na glavnim ulazu školske ustanove i vodi do učionice, a nakon završetka roditeljskog sastanka razrednik prati roditelje do izlaza.</w:t>
      </w:r>
    </w:p>
    <w:p w:rsidR="008C392E" w:rsidRPr="001D42F8" w:rsidRDefault="008C392E" w:rsidP="008C392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Zadržavanje posjetitelja u prostoru škole nije dopušteno.</w:t>
      </w:r>
    </w:p>
    <w:p w:rsidR="008C392E" w:rsidRPr="001D42F8" w:rsidRDefault="008C392E" w:rsidP="008C392E">
      <w:pPr>
        <w:spacing w:after="0" w:line="240" w:lineRule="auto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b/>
          <w:bCs/>
          <w:color w:val="575757"/>
          <w:lang w:eastAsia="hr-HR"/>
        </w:rPr>
        <w:t>Evidencija posjetitelja</w:t>
      </w:r>
    </w:p>
    <w:p w:rsidR="008C392E" w:rsidRPr="001D42F8" w:rsidRDefault="008C392E" w:rsidP="008C392E">
      <w:pPr>
        <w:spacing w:after="0" w:line="240" w:lineRule="auto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Svi posjetitelji koji nisu radnici ili učenici školske ustanove moraju biti </w:t>
      </w:r>
      <w:r w:rsidR="00A50042"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pri ulasku u ustanovu 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evidentirani i u pratnji </w:t>
      </w:r>
      <w:r w:rsidR="00FB186F"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radnika školske upućeni na dogovoreno mjesto i ispraćeni iz školske ustanove.</w:t>
      </w:r>
    </w:p>
    <w:p w:rsidR="008C392E" w:rsidRPr="001D42F8" w:rsidRDefault="008C392E" w:rsidP="008C392E">
      <w:pPr>
        <w:spacing w:after="0" w:line="240" w:lineRule="auto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Dežurni djelatnik vodi evidenciju posjetitelja koja sadrži:</w:t>
      </w:r>
    </w:p>
    <w:p w:rsidR="008C392E" w:rsidRPr="001D42F8" w:rsidRDefault="008C392E" w:rsidP="008C392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Ime i prezime posjetitelja.</w:t>
      </w:r>
    </w:p>
    <w:p w:rsidR="008C392E" w:rsidRPr="001D42F8" w:rsidRDefault="008C392E" w:rsidP="008C392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Datum i vrijeme dolaska.</w:t>
      </w:r>
    </w:p>
    <w:p w:rsidR="008C392E" w:rsidRPr="001D42F8" w:rsidRDefault="008C392E" w:rsidP="008C392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Razlog dolaska.</w:t>
      </w:r>
    </w:p>
    <w:p w:rsidR="008C392E" w:rsidRPr="001D42F8" w:rsidRDefault="008C392E" w:rsidP="008C392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Vrijeme odlaska.</w:t>
      </w:r>
    </w:p>
    <w:p w:rsidR="008C392E" w:rsidRPr="001D42F8" w:rsidRDefault="008C392E" w:rsidP="008C392E">
      <w:pPr>
        <w:spacing w:after="0" w:line="240" w:lineRule="auto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U slučaju da je posjetitelj roditelja učenika, nadležni učitelj vodi evidenciju posjetitelja i u e- Dnevniku. </w:t>
      </w:r>
    </w:p>
    <w:p w:rsidR="008C392E" w:rsidRPr="001D42F8" w:rsidRDefault="008C392E" w:rsidP="008C392E">
      <w:pPr>
        <w:spacing w:after="0" w:line="240" w:lineRule="auto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b/>
          <w:bCs/>
          <w:color w:val="575757"/>
          <w:lang w:eastAsia="hr-HR"/>
        </w:rPr>
        <w:t>Pravila za učenike</w:t>
      </w:r>
    </w:p>
    <w:p w:rsidR="008C392E" w:rsidRPr="001D42F8" w:rsidRDefault="008C392E" w:rsidP="008C392E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Tijekom malih odmora učenicima nije dopušteno napuštanje školske ustanove.</w:t>
      </w:r>
    </w:p>
    <w:p w:rsidR="008C392E" w:rsidRPr="001D42F8" w:rsidRDefault="00FB186F" w:rsidP="008C392E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U</w:t>
      </w:r>
      <w:r w:rsidR="008C392E" w:rsidRPr="001D42F8">
        <w:rPr>
          <w:rFonts w:ascii="Times New Roman" w:eastAsia="Times New Roman" w:hAnsi="Times New Roman" w:cs="Times New Roman"/>
          <w:color w:val="575757"/>
          <w:lang w:eastAsia="hr-HR"/>
        </w:rPr>
        <w:t>čenicima nije dopušten izlazak izvan vanjskih prostora školske ustanove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,</w:t>
      </w:r>
      <w:r w:rsidR="008C392E" w:rsidRPr="001D42F8">
        <w:rPr>
          <w:rFonts w:ascii="Times New Roman" w:eastAsia="Times New Roman" w:hAnsi="Times New Roman" w:cs="Times New Roman"/>
          <w:color w:val="575757"/>
          <w:lang w:eastAsia="hr-HR"/>
        </w:rPr>
        <w:t> 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zabranjen je odlazak u trgovinu</w:t>
      </w:r>
      <w:r w:rsidR="00A50042" w:rsidRPr="001D42F8">
        <w:rPr>
          <w:rFonts w:ascii="Times New Roman" w:eastAsia="Times New Roman" w:hAnsi="Times New Roman" w:cs="Times New Roman"/>
          <w:color w:val="575757"/>
          <w:lang w:eastAsia="hr-HR"/>
        </w:rPr>
        <w:t>.</w:t>
      </w:r>
    </w:p>
    <w:p w:rsidR="008C392E" w:rsidRPr="001D42F8" w:rsidRDefault="008C392E" w:rsidP="008C392E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Učenici koji kasne</w:t>
      </w:r>
      <w:r w:rsidR="003B0175" w:rsidRPr="001D42F8">
        <w:rPr>
          <w:rFonts w:ascii="Times New Roman" w:eastAsia="Times New Roman" w:hAnsi="Times New Roman" w:cs="Times New Roman"/>
          <w:color w:val="575757"/>
          <w:lang w:eastAsia="hr-HR"/>
        </w:rPr>
        <w:t>,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ulaz</w:t>
      </w:r>
      <w:r w:rsidR="004F43B5" w:rsidRPr="001D42F8">
        <w:rPr>
          <w:rFonts w:ascii="Times New Roman" w:eastAsia="Times New Roman" w:hAnsi="Times New Roman" w:cs="Times New Roman"/>
          <w:color w:val="575757"/>
          <w:lang w:eastAsia="hr-HR"/>
        </w:rPr>
        <w:t>e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u školu</w:t>
      </w:r>
      <w:r w:rsidR="004F43B5"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, ali ne </w:t>
      </w:r>
      <w:r w:rsidR="003B0175" w:rsidRPr="001D42F8">
        <w:rPr>
          <w:rFonts w:ascii="Times New Roman" w:eastAsia="Times New Roman" w:hAnsi="Times New Roman" w:cs="Times New Roman"/>
          <w:color w:val="575757"/>
          <w:lang w:eastAsia="hr-HR"/>
        </w:rPr>
        <w:t>i</w:t>
      </w:r>
      <w:r w:rsidR="004F43B5"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na nastavu radi ometanja iste, ulaz 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</w:t>
      </w:r>
      <w:r w:rsidR="004F43B5" w:rsidRPr="001D42F8">
        <w:rPr>
          <w:rFonts w:ascii="Times New Roman" w:eastAsia="Times New Roman" w:hAnsi="Times New Roman" w:cs="Times New Roman"/>
          <w:color w:val="575757"/>
          <w:lang w:eastAsia="hr-HR"/>
        </w:rPr>
        <w:t>će biti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omogućen sljedeći </w:t>
      </w:r>
      <w:r w:rsidR="003B0175" w:rsidRPr="001D42F8">
        <w:rPr>
          <w:rFonts w:ascii="Times New Roman" w:eastAsia="Times New Roman" w:hAnsi="Times New Roman" w:cs="Times New Roman"/>
          <w:color w:val="575757"/>
          <w:lang w:eastAsia="hr-HR"/>
        </w:rPr>
        <w:t>sat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.</w:t>
      </w:r>
    </w:p>
    <w:p w:rsidR="008C392E" w:rsidRPr="001D42F8" w:rsidRDefault="008C392E" w:rsidP="008C392E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Kašnjenja se evidentiraju kao neopravdana, osim: </w:t>
      </w:r>
    </w:p>
    <w:p w:rsidR="008C392E" w:rsidRPr="001D42F8" w:rsidRDefault="008C392E" w:rsidP="008C392E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U slučaju liječničkog pregleda uz potvrdu.</w:t>
      </w:r>
    </w:p>
    <w:p w:rsidR="008C392E" w:rsidRPr="001D42F8" w:rsidRDefault="008C392E" w:rsidP="008C392E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U slučaju skupnog kašnjenja autobusa.</w:t>
      </w:r>
    </w:p>
    <w:p w:rsidR="00A50042" w:rsidRPr="001D42F8" w:rsidRDefault="00A50042" w:rsidP="008C392E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U slučaju više sile.</w:t>
      </w:r>
    </w:p>
    <w:p w:rsidR="008C392E" w:rsidRPr="001D42F8" w:rsidRDefault="008C392E" w:rsidP="008C392E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Najave roditelja </w:t>
      </w:r>
      <w:r w:rsidR="00A50042" w:rsidRPr="001D42F8">
        <w:rPr>
          <w:rFonts w:ascii="Times New Roman" w:eastAsia="Times New Roman" w:hAnsi="Times New Roman" w:cs="Times New Roman"/>
          <w:color w:val="575757"/>
          <w:lang w:eastAsia="hr-HR"/>
        </w:rPr>
        <w:t>.</w:t>
      </w:r>
    </w:p>
    <w:p w:rsidR="008C392E" w:rsidRPr="001D42F8" w:rsidRDefault="006B7220" w:rsidP="008C392E">
      <w:pPr>
        <w:spacing w:after="0" w:line="240" w:lineRule="auto"/>
        <w:rPr>
          <w:rFonts w:ascii="Times New Roman" w:eastAsia="Times New Roman" w:hAnsi="Times New Roman" w:cs="Times New Roman"/>
          <w:color w:val="575757"/>
          <w:lang w:eastAsia="hr-HR"/>
        </w:rPr>
      </w:pPr>
      <w:proofErr w:type="spellStart"/>
      <w:r w:rsidRPr="001D42F8">
        <w:rPr>
          <w:rFonts w:ascii="Times New Roman" w:eastAsia="Times New Roman" w:hAnsi="Times New Roman" w:cs="Times New Roman"/>
          <w:b/>
          <w:bCs/>
          <w:color w:val="575757"/>
          <w:lang w:eastAsia="hr-HR"/>
        </w:rPr>
        <w:t>Predškola</w:t>
      </w:r>
      <w:proofErr w:type="spellEnd"/>
    </w:p>
    <w:p w:rsidR="008C392E" w:rsidRPr="001D42F8" w:rsidRDefault="008C392E" w:rsidP="008C392E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Roditelji prate </w:t>
      </w:r>
      <w:r w:rsidR="006B7220" w:rsidRPr="001D42F8">
        <w:rPr>
          <w:rFonts w:ascii="Times New Roman" w:eastAsia="Times New Roman" w:hAnsi="Times New Roman" w:cs="Times New Roman"/>
          <w:color w:val="575757"/>
          <w:lang w:eastAsia="hr-HR"/>
        </w:rPr>
        <w:t>djecu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u dolasku do ulaza u </w:t>
      </w:r>
      <w:r w:rsidR="006B7220" w:rsidRPr="001D42F8">
        <w:rPr>
          <w:rFonts w:ascii="Times New Roman" w:eastAsia="Times New Roman" w:hAnsi="Times New Roman" w:cs="Times New Roman"/>
          <w:color w:val="575757"/>
          <w:lang w:eastAsia="hr-HR"/>
        </w:rPr>
        <w:t>dvoranu( druga vrata od strane igrališta )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. </w:t>
      </w:r>
      <w:r w:rsidR="006B7220" w:rsidRPr="001D42F8">
        <w:rPr>
          <w:rFonts w:ascii="Times New Roman" w:eastAsia="Times New Roman" w:hAnsi="Times New Roman" w:cs="Times New Roman"/>
          <w:color w:val="575757"/>
          <w:lang w:eastAsia="hr-HR"/>
        </w:rPr>
        <w:t>Djeca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</w:t>
      </w:r>
      <w:r w:rsidR="006B7220" w:rsidRPr="001D42F8">
        <w:rPr>
          <w:rFonts w:ascii="Times New Roman" w:eastAsia="Times New Roman" w:hAnsi="Times New Roman" w:cs="Times New Roman"/>
          <w:color w:val="575757"/>
          <w:lang w:eastAsia="hr-HR"/>
        </w:rPr>
        <w:t>uz pratnju učiteljice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 xml:space="preserve"> odlaze do učionice.</w:t>
      </w:r>
    </w:p>
    <w:p w:rsidR="008C392E" w:rsidRPr="001D42F8" w:rsidRDefault="008C392E" w:rsidP="008C392E">
      <w:pPr>
        <w:spacing w:after="0" w:line="240" w:lineRule="auto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b/>
          <w:bCs/>
          <w:color w:val="575757"/>
          <w:lang w:eastAsia="hr-HR"/>
        </w:rPr>
        <w:t>Pravila tijekom nastavnog sata</w:t>
      </w:r>
    </w:p>
    <w:p w:rsidR="008C392E" w:rsidRPr="001D42F8" w:rsidRDefault="008C392E" w:rsidP="008C392E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Tijekom nastavnog sata učenicima je zabranjeno napuštati učionice, osim u slučaju nužde. </w:t>
      </w:r>
    </w:p>
    <w:p w:rsidR="008C392E" w:rsidRPr="001D42F8" w:rsidRDefault="008C392E" w:rsidP="008C392E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Napuštanje školske zgrade tijekom nastave nije dopušteno, osim uz opravdani razlog najavljen razredniku ili predmetnom učitelju 24 sata ranije ili pozivom na službeni telefon škole u slučaju žurne situacije.</w:t>
      </w:r>
    </w:p>
    <w:p w:rsidR="008C392E" w:rsidRPr="001D42F8" w:rsidRDefault="008C392E" w:rsidP="008C392E">
      <w:pPr>
        <w:spacing w:after="0" w:line="240" w:lineRule="auto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b/>
          <w:bCs/>
          <w:color w:val="575757"/>
          <w:lang w:eastAsia="hr-HR"/>
        </w:rPr>
        <w:t>Aktivnosti izvan učionica</w:t>
      </w:r>
    </w:p>
    <w:p w:rsidR="008C392E" w:rsidRPr="001D42F8" w:rsidRDefault="008C392E" w:rsidP="008C392E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Učenici razredne i predmetne nastave mogu napuštati zgradu zbog šetnje ili igre na otvorenom samo u pratnji učitelja.</w:t>
      </w:r>
    </w:p>
    <w:p w:rsidR="008C392E" w:rsidRPr="001D42F8" w:rsidRDefault="008C392E" w:rsidP="008C392E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Učenici koji ne pohađaju</w:t>
      </w:r>
      <w:r w:rsidR="006B7220" w:rsidRPr="001D42F8">
        <w:rPr>
          <w:rFonts w:ascii="Times New Roman" w:eastAsia="Times New Roman" w:hAnsi="Times New Roman" w:cs="Times New Roman"/>
          <w:color w:val="575757"/>
          <w:lang w:eastAsia="hr-HR"/>
        </w:rPr>
        <w:t>, DOP,DOD,INA-u odlaze kućama nakon redovne nastave.</w:t>
      </w:r>
    </w:p>
    <w:p w:rsidR="008C392E" w:rsidRPr="001D42F8" w:rsidRDefault="008C392E" w:rsidP="008C392E">
      <w:pPr>
        <w:spacing w:after="0" w:line="240" w:lineRule="auto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Ovaj Protokol biti će objavljen na web stranici i oglasnoj ploči škole, a s istim će svi učenici kao i roditelji biti upoznati od strane razrednika.</w:t>
      </w:r>
    </w:p>
    <w:p w:rsidR="008C392E" w:rsidRPr="001D42F8" w:rsidRDefault="008C392E" w:rsidP="008C392E">
      <w:pPr>
        <w:spacing w:after="0" w:line="240" w:lineRule="auto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b/>
          <w:bCs/>
          <w:color w:val="575757"/>
          <w:lang w:eastAsia="hr-HR"/>
        </w:rPr>
        <w:t>Ravnateljica Osnovne škole</w:t>
      </w:r>
      <w:r w:rsidR="006B7220" w:rsidRPr="001D42F8">
        <w:rPr>
          <w:rFonts w:ascii="Times New Roman" w:eastAsia="Times New Roman" w:hAnsi="Times New Roman" w:cs="Times New Roman"/>
          <w:b/>
          <w:bCs/>
          <w:color w:val="575757"/>
          <w:lang w:eastAsia="hr-HR"/>
        </w:rPr>
        <w:t xml:space="preserve"> Breznički Hum</w:t>
      </w: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:</w:t>
      </w:r>
    </w:p>
    <w:p w:rsidR="008C392E" w:rsidRPr="001D42F8" w:rsidRDefault="004F43B5" w:rsidP="008C392E">
      <w:pPr>
        <w:spacing w:after="0" w:line="240" w:lineRule="auto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b/>
          <w:bCs/>
          <w:color w:val="575757"/>
          <w:lang w:eastAsia="hr-HR"/>
        </w:rPr>
        <w:t xml:space="preserve">                                                                                                                 </w:t>
      </w:r>
      <w:r w:rsidR="006B7220" w:rsidRPr="001D42F8">
        <w:rPr>
          <w:rFonts w:ascii="Times New Roman" w:eastAsia="Times New Roman" w:hAnsi="Times New Roman" w:cs="Times New Roman"/>
          <w:b/>
          <w:bCs/>
          <w:color w:val="575757"/>
          <w:lang w:eastAsia="hr-HR"/>
        </w:rPr>
        <w:t>Vesna Ivančan</w:t>
      </w:r>
    </w:p>
    <w:p w:rsidR="004F43B5" w:rsidRPr="001D42F8" w:rsidRDefault="004F43B5" w:rsidP="008C392E">
      <w:pPr>
        <w:spacing w:after="0" w:line="240" w:lineRule="auto"/>
        <w:rPr>
          <w:rFonts w:ascii="Times New Roman" w:eastAsia="Times New Roman" w:hAnsi="Times New Roman" w:cs="Times New Roman"/>
          <w:color w:val="575757"/>
          <w:lang w:eastAsia="hr-HR"/>
        </w:rPr>
      </w:pPr>
    </w:p>
    <w:p w:rsidR="004F43B5" w:rsidRPr="001D42F8" w:rsidRDefault="004F43B5" w:rsidP="008C392E">
      <w:pPr>
        <w:spacing w:after="0" w:line="240" w:lineRule="auto"/>
        <w:rPr>
          <w:rFonts w:ascii="Times New Roman" w:eastAsia="Times New Roman" w:hAnsi="Times New Roman" w:cs="Times New Roman"/>
          <w:color w:val="575757"/>
          <w:lang w:eastAsia="hr-HR"/>
        </w:rPr>
      </w:pPr>
    </w:p>
    <w:p w:rsidR="004F43B5" w:rsidRPr="001D42F8" w:rsidRDefault="004F43B5" w:rsidP="008C392E">
      <w:pPr>
        <w:spacing w:after="0" w:line="240" w:lineRule="auto"/>
        <w:rPr>
          <w:rFonts w:ascii="Times New Roman" w:eastAsia="Times New Roman" w:hAnsi="Times New Roman" w:cs="Times New Roman"/>
          <w:color w:val="575757"/>
          <w:lang w:eastAsia="hr-HR"/>
        </w:rPr>
      </w:pPr>
    </w:p>
    <w:p w:rsidR="004F43B5" w:rsidRPr="001D42F8" w:rsidRDefault="004F43B5" w:rsidP="008C392E">
      <w:pPr>
        <w:spacing w:after="0" w:line="240" w:lineRule="auto"/>
        <w:rPr>
          <w:rFonts w:ascii="Times New Roman" w:eastAsia="Times New Roman" w:hAnsi="Times New Roman" w:cs="Times New Roman"/>
          <w:color w:val="575757"/>
          <w:lang w:eastAsia="hr-HR"/>
        </w:rPr>
      </w:pPr>
    </w:p>
    <w:p w:rsidR="008C392E" w:rsidRPr="001D42F8" w:rsidRDefault="008C392E" w:rsidP="008C392E">
      <w:pPr>
        <w:spacing w:after="0" w:line="240" w:lineRule="auto"/>
        <w:rPr>
          <w:rFonts w:ascii="Times New Roman" w:eastAsia="Times New Roman" w:hAnsi="Times New Roman" w:cs="Times New Roman"/>
          <w:color w:val="575757"/>
          <w:lang w:eastAsia="hr-HR"/>
        </w:rPr>
      </w:pPr>
      <w:r w:rsidRPr="001D42F8">
        <w:rPr>
          <w:rFonts w:ascii="Times New Roman" w:eastAsia="Times New Roman" w:hAnsi="Times New Roman" w:cs="Times New Roman"/>
          <w:color w:val="575757"/>
          <w:lang w:eastAsia="hr-HR"/>
        </w:rPr>
        <w:t>Ovaj Protokol stupa na snagu 7. siječnja 2025. godine.</w:t>
      </w:r>
    </w:p>
    <w:p w:rsidR="008C392E" w:rsidRPr="008C392E" w:rsidRDefault="008C392E" w:rsidP="008C392E">
      <w:pPr>
        <w:spacing w:after="0" w:line="240" w:lineRule="auto"/>
        <w:rPr>
          <w:rFonts w:eastAsia="Times New Roman" w:cstheme="minorHAnsi"/>
          <w:color w:val="575757"/>
          <w:sz w:val="24"/>
          <w:szCs w:val="24"/>
          <w:lang w:eastAsia="hr-HR"/>
        </w:rPr>
      </w:pPr>
      <w:r w:rsidRPr="008C392E">
        <w:rPr>
          <w:rFonts w:eastAsia="Times New Roman" w:cstheme="minorHAnsi"/>
          <w:color w:val="575757"/>
          <w:sz w:val="24"/>
          <w:szCs w:val="24"/>
          <w:lang w:eastAsia="hr-HR"/>
        </w:rPr>
        <w:t> </w:t>
      </w:r>
    </w:p>
    <w:p w:rsidR="000A05F7" w:rsidRPr="008C392E" w:rsidRDefault="000A05F7" w:rsidP="008C392E">
      <w:pPr>
        <w:rPr>
          <w:rFonts w:cstheme="minorHAnsi"/>
          <w:sz w:val="24"/>
          <w:szCs w:val="24"/>
        </w:rPr>
      </w:pPr>
    </w:p>
    <w:sectPr w:rsidR="000A05F7" w:rsidRPr="008C3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715D"/>
    <w:multiLevelType w:val="multilevel"/>
    <w:tmpl w:val="97366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D2B1F"/>
    <w:multiLevelType w:val="multilevel"/>
    <w:tmpl w:val="0F769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925BF"/>
    <w:multiLevelType w:val="multilevel"/>
    <w:tmpl w:val="B0AE9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502DE7"/>
    <w:multiLevelType w:val="multilevel"/>
    <w:tmpl w:val="808AB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5D08D0"/>
    <w:multiLevelType w:val="multilevel"/>
    <w:tmpl w:val="9E20C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6122C9"/>
    <w:multiLevelType w:val="multilevel"/>
    <w:tmpl w:val="5538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AD0D39"/>
    <w:multiLevelType w:val="multilevel"/>
    <w:tmpl w:val="F342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540DB0"/>
    <w:multiLevelType w:val="multilevel"/>
    <w:tmpl w:val="B61E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E67D2E"/>
    <w:multiLevelType w:val="multilevel"/>
    <w:tmpl w:val="33F2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052727"/>
    <w:multiLevelType w:val="multilevel"/>
    <w:tmpl w:val="77E4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CE0C75"/>
    <w:multiLevelType w:val="multilevel"/>
    <w:tmpl w:val="0C98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187B95"/>
    <w:multiLevelType w:val="multilevel"/>
    <w:tmpl w:val="CD28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655F4E"/>
    <w:multiLevelType w:val="multilevel"/>
    <w:tmpl w:val="0860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155215"/>
    <w:multiLevelType w:val="multilevel"/>
    <w:tmpl w:val="90D4A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6A0262"/>
    <w:multiLevelType w:val="multilevel"/>
    <w:tmpl w:val="3DD0E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8"/>
  </w:num>
  <w:num w:numId="5">
    <w:abstractNumId w:val="9"/>
  </w:num>
  <w:num w:numId="6">
    <w:abstractNumId w:val="4"/>
  </w:num>
  <w:num w:numId="7">
    <w:abstractNumId w:val="10"/>
  </w:num>
  <w:num w:numId="8">
    <w:abstractNumId w:val="0"/>
  </w:num>
  <w:num w:numId="9">
    <w:abstractNumId w:val="6"/>
  </w:num>
  <w:num w:numId="10">
    <w:abstractNumId w:val="11"/>
  </w:num>
  <w:num w:numId="11">
    <w:abstractNumId w:val="12"/>
  </w:num>
  <w:num w:numId="12">
    <w:abstractNumId w:val="5"/>
  </w:num>
  <w:num w:numId="13">
    <w:abstractNumId w:val="7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2E"/>
    <w:rsid w:val="000A05F7"/>
    <w:rsid w:val="001038AF"/>
    <w:rsid w:val="001502CE"/>
    <w:rsid w:val="001D42F8"/>
    <w:rsid w:val="003B0175"/>
    <w:rsid w:val="004F43B5"/>
    <w:rsid w:val="00587547"/>
    <w:rsid w:val="006B7220"/>
    <w:rsid w:val="008C392E"/>
    <w:rsid w:val="008E1374"/>
    <w:rsid w:val="008F23EE"/>
    <w:rsid w:val="00A50042"/>
    <w:rsid w:val="00A724CD"/>
    <w:rsid w:val="00CA61FE"/>
    <w:rsid w:val="00E80757"/>
    <w:rsid w:val="00EF5FD0"/>
    <w:rsid w:val="00FB186F"/>
    <w:rsid w:val="00FB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4438"/>
  <w15:chartTrackingRefBased/>
  <w15:docId w15:val="{0B40CFE9-A678-4E7D-AB8A-D968B9D1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68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zom.gov.hr/vijesti/usvojen-protokol-o-kontroli-ulaska-i-izlaska-u-skolskim-ustanovama/66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Ivančan</dc:creator>
  <cp:keywords/>
  <dc:description/>
  <cp:lastModifiedBy>Vesna Ivančan</cp:lastModifiedBy>
  <cp:revision>12</cp:revision>
  <cp:lastPrinted>2025-01-10T10:09:00Z</cp:lastPrinted>
  <dcterms:created xsi:type="dcterms:W3CDTF">2025-01-08T08:46:00Z</dcterms:created>
  <dcterms:modified xsi:type="dcterms:W3CDTF">2025-06-03T08:56:00Z</dcterms:modified>
</cp:coreProperties>
</file>