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952C44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19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952C44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17</w:t>
      </w:r>
      <w:r w:rsidR="008F4809">
        <w:rPr>
          <w:rFonts w:ascii="Times New Roman" w:hAnsi="Times New Roman" w:cs="Times New Roman"/>
          <w:b/>
          <w:sz w:val="24"/>
        </w:rPr>
        <w:t>. VELJAČE 2023</w:t>
      </w:r>
      <w:r w:rsidR="00883680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83680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 xml:space="preserve"> </w:t>
      </w:r>
      <w:r w:rsidR="008F4809"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952C44" w:rsidRPr="00ED165A" w:rsidRDefault="00952C44" w:rsidP="00952C44">
      <w:pPr>
        <w:pStyle w:val="Odlomakpopisa"/>
        <w:numPr>
          <w:ilvl w:val="0"/>
          <w:numId w:val="1"/>
        </w:numPr>
        <w:rPr>
          <w:rFonts w:eastAsiaTheme="minorHAnsi"/>
          <w:b/>
          <w:lang w:eastAsia="en-US"/>
        </w:rPr>
      </w:pPr>
      <w:r w:rsidRPr="00ED165A">
        <w:rPr>
          <w:b/>
        </w:rPr>
        <w:t>Donošenje Odluke o cijeni školske kuhinje OŠ Breznički Hum u školskoj godini 2022./2023.</w:t>
      </w:r>
    </w:p>
    <w:p w:rsidR="008F4809" w:rsidRPr="00952C44" w:rsidRDefault="008F4809" w:rsidP="00952C44">
      <w:pPr>
        <w:pStyle w:val="Odlomakpopisa"/>
        <w:numPr>
          <w:ilvl w:val="0"/>
          <w:numId w:val="1"/>
        </w:numPr>
        <w:rPr>
          <w:b/>
        </w:rPr>
      </w:pPr>
      <w:r w:rsidRPr="00952C44">
        <w:rPr>
          <w:b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bookmarkStart w:id="0" w:name="_GoBack"/>
      <w:bookmarkEnd w:id="0"/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952C44" w:rsidRPr="00952C44" w:rsidRDefault="00952C44" w:rsidP="00952C44">
      <w:pPr>
        <w:rPr>
          <w:rFonts w:ascii="Calibri" w:hAnsi="Calibri" w:cs="Calibri"/>
          <w:sz w:val="24"/>
        </w:rPr>
      </w:pP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952C44">
        <w:rPr>
          <w:rFonts w:ascii="Times New Roman" w:hAnsi="Times New Roman" w:cs="Times New Roman"/>
          <w:sz w:val="24"/>
          <w:szCs w:val="24"/>
        </w:rPr>
        <w:t>jednoglasno donosi Odluku o cijeni školske kuhinje za 2022./2023. školsku godinu.</w:t>
      </w:r>
      <w:r w:rsidRPr="00952C44">
        <w:rPr>
          <w:rFonts w:ascii="Calibri" w:hAnsi="Calibri" w:cs="Calibri"/>
        </w:rPr>
        <w:t xml:space="preserve"> </w:t>
      </w:r>
    </w:p>
    <w:p w:rsidR="00952C44" w:rsidRDefault="00952C44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952C44" w:rsidRPr="00952C44" w:rsidRDefault="00952C44" w:rsidP="00952C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po ovoj točki dalje nije bilo pitanja ni  prijedloga sjednica je završena u 17:40 sati.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13B84"/>
    <w:rsid w:val="0053228B"/>
    <w:rsid w:val="00570FED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A799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2023-02-17T11:42:00Z</dcterms:created>
  <dcterms:modified xsi:type="dcterms:W3CDTF">2023-02-17T11:42:00Z</dcterms:modified>
</cp:coreProperties>
</file>