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D" w:rsidRDefault="0082626D" w:rsidP="0082626D">
      <w:pPr>
        <w:ind w:left="900"/>
        <w:rPr>
          <w:rFonts w:ascii="Arial" w:hAnsi="Arial" w:cs="Arial"/>
          <w:color w:val="000000"/>
          <w:sz w:val="22"/>
          <w:szCs w:val="22"/>
        </w:rPr>
      </w:pPr>
      <w:r>
        <w:rPr>
          <w:rFonts w:ascii="Arial" w:hAnsi="Arial" w:cs="Arial"/>
          <w:noProof/>
          <w:color w:val="2200CC"/>
          <w:sz w:val="22"/>
          <w:szCs w:val="22"/>
        </w:rPr>
        <w:drawing>
          <wp:anchor distT="0" distB="0" distL="114300" distR="114300" simplePos="0" relativeHeight="251659264" behindDoc="0" locked="0" layoutInCell="1" allowOverlap="1" wp14:anchorId="30B5E24C" wp14:editId="4CB73BF3">
            <wp:simplePos x="0" y="0"/>
            <wp:positionH relativeFrom="margin">
              <wp:posOffset>495300</wp:posOffset>
            </wp:positionH>
            <wp:positionV relativeFrom="paragraph">
              <wp:posOffset>0</wp:posOffset>
            </wp:positionV>
            <wp:extent cx="457200" cy="457200"/>
            <wp:effectExtent l="0" t="0" r="0" b="0"/>
            <wp:wrapSquare wrapText="bothSides"/>
            <wp:docPr id="1" name="Slika 1" descr="http://www.google.hr/images?q=tbn:utrvsMflGpOJHM::rizicna.azo.hr/iszo/images/grb_rh.jpg&amp;h=94&amp;w=75&amp;usg=__gBswF2sWppJtZLha5b_aMf2dWt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hr/images?q=tbn:utrvsMflGpOJHM::rizicna.azo.hr/iszo/images/grb_rh.jpg&amp;h=94&amp;w=75&amp;usg=__gBswF2sWppJtZLha5b_aMf2dWt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rsidR="0082626D" w:rsidRDefault="0082626D" w:rsidP="0082626D">
      <w:pPr>
        <w:ind w:left="900"/>
        <w:rPr>
          <w:rFonts w:ascii="Arial" w:hAnsi="Arial" w:cs="Arial"/>
          <w:color w:val="000000"/>
          <w:sz w:val="22"/>
          <w:szCs w:val="22"/>
        </w:rPr>
      </w:pPr>
    </w:p>
    <w:p w:rsidR="0082626D" w:rsidRDefault="0082626D" w:rsidP="0082626D">
      <w:pPr>
        <w:tabs>
          <w:tab w:val="left" w:pos="6120"/>
        </w:tabs>
        <w:rPr>
          <w:b/>
          <w:sz w:val="22"/>
          <w:szCs w:val="22"/>
        </w:rPr>
      </w:pPr>
    </w:p>
    <w:p w:rsidR="0082626D" w:rsidRPr="007213CC" w:rsidRDefault="0082626D" w:rsidP="0082626D">
      <w:pPr>
        <w:tabs>
          <w:tab w:val="left" w:pos="6120"/>
        </w:tabs>
        <w:rPr>
          <w:sz w:val="18"/>
          <w:szCs w:val="18"/>
        </w:rPr>
      </w:pPr>
      <w:r>
        <w:rPr>
          <w:b/>
          <w:sz w:val="22"/>
          <w:szCs w:val="22"/>
        </w:rPr>
        <w:t xml:space="preserve">REPUBLIKA HRVATSKA  </w:t>
      </w:r>
      <w:r>
        <w:rPr>
          <w:sz w:val="22"/>
          <w:szCs w:val="22"/>
        </w:rPr>
        <w:t xml:space="preserve">                                                            </w:t>
      </w:r>
      <w:r>
        <w:rPr>
          <w:sz w:val="18"/>
          <w:szCs w:val="18"/>
        </w:rPr>
        <w:t xml:space="preserve">Adresa: </w:t>
      </w:r>
      <w:r w:rsidRPr="007213CC">
        <w:rPr>
          <w:sz w:val="18"/>
          <w:szCs w:val="18"/>
        </w:rPr>
        <w:t>Breznički Hum 14</w:t>
      </w:r>
    </w:p>
    <w:p w:rsidR="0082626D" w:rsidRPr="007213CC" w:rsidRDefault="0082626D" w:rsidP="0082626D">
      <w:pPr>
        <w:rPr>
          <w:sz w:val="22"/>
          <w:szCs w:val="22"/>
        </w:rPr>
      </w:pPr>
      <w:r>
        <w:rPr>
          <w:b/>
          <w:sz w:val="22"/>
          <w:szCs w:val="22"/>
        </w:rPr>
        <w:t>VARAŽDINSKA ŽUPANIJA</w:t>
      </w:r>
      <w:r>
        <w:rPr>
          <w:sz w:val="22"/>
          <w:szCs w:val="22"/>
        </w:rPr>
        <w:t xml:space="preserve">                                                           </w:t>
      </w:r>
      <w:r w:rsidRPr="007213CC">
        <w:rPr>
          <w:sz w:val="18"/>
          <w:szCs w:val="18"/>
        </w:rPr>
        <w:t>42 225 Breznički Hum</w:t>
      </w:r>
    </w:p>
    <w:p w:rsidR="0082626D" w:rsidRDefault="0082626D" w:rsidP="0082626D">
      <w:pPr>
        <w:rPr>
          <w:sz w:val="22"/>
          <w:szCs w:val="22"/>
        </w:rPr>
      </w:pPr>
      <w:r>
        <w:rPr>
          <w:b/>
          <w:sz w:val="22"/>
          <w:szCs w:val="22"/>
        </w:rPr>
        <w:t>OSNOVNA ŠKOLA BREZNIČKI HUM</w:t>
      </w:r>
      <w:r>
        <w:rPr>
          <w:sz w:val="22"/>
          <w:szCs w:val="22"/>
        </w:rPr>
        <w:t xml:space="preserve">                                        </w:t>
      </w:r>
      <w:r>
        <w:rPr>
          <w:sz w:val="18"/>
          <w:szCs w:val="18"/>
        </w:rPr>
        <w:t>T</w:t>
      </w:r>
      <w:r w:rsidRPr="007213CC">
        <w:rPr>
          <w:sz w:val="18"/>
          <w:szCs w:val="18"/>
        </w:rPr>
        <w:t>el:</w:t>
      </w:r>
      <w:r>
        <w:rPr>
          <w:sz w:val="18"/>
          <w:szCs w:val="18"/>
        </w:rPr>
        <w:t xml:space="preserve"> </w:t>
      </w:r>
      <w:r w:rsidRPr="007213CC">
        <w:rPr>
          <w:sz w:val="18"/>
          <w:szCs w:val="18"/>
        </w:rPr>
        <w:t>+385 42 618-225</w:t>
      </w:r>
      <w:r w:rsidRPr="007213CC">
        <w:rPr>
          <w:i/>
          <w:sz w:val="18"/>
          <w:szCs w:val="18"/>
        </w:rPr>
        <w:t xml:space="preserve">                                                                                                                 </w:t>
      </w:r>
    </w:p>
    <w:p w:rsidR="0082626D" w:rsidRPr="00797940" w:rsidRDefault="0082626D" w:rsidP="0082626D">
      <w:pPr>
        <w:rPr>
          <w:sz w:val="20"/>
          <w:szCs w:val="20"/>
        </w:rPr>
      </w:pPr>
      <w:r>
        <w:rPr>
          <w:sz w:val="22"/>
          <w:szCs w:val="22"/>
        </w:rPr>
        <w:t>KLASA: 112-03/20-01/4</w:t>
      </w:r>
      <w:r w:rsidRPr="00797940">
        <w:rPr>
          <w:sz w:val="22"/>
          <w:szCs w:val="22"/>
        </w:rPr>
        <w:t xml:space="preserve">                                                                     </w:t>
      </w:r>
      <w:r>
        <w:rPr>
          <w:sz w:val="22"/>
          <w:szCs w:val="22"/>
        </w:rPr>
        <w:t xml:space="preserve"> </w:t>
      </w:r>
      <w:r w:rsidRPr="00797940">
        <w:rPr>
          <w:sz w:val="18"/>
          <w:szCs w:val="18"/>
        </w:rPr>
        <w:t>Fax: +385 42 209-82</w:t>
      </w:r>
    </w:p>
    <w:p w:rsidR="0082626D" w:rsidRPr="0032122E" w:rsidRDefault="00333829" w:rsidP="0082626D">
      <w:pPr>
        <w:rPr>
          <w:i/>
          <w:sz w:val="18"/>
          <w:szCs w:val="18"/>
        </w:rPr>
      </w:pPr>
      <w:r>
        <w:rPr>
          <w:sz w:val="22"/>
          <w:szCs w:val="22"/>
        </w:rPr>
        <w:t>URBROJ: 2186-115-01-20-9</w:t>
      </w:r>
      <w:r w:rsidR="0082626D">
        <w:rPr>
          <w:sz w:val="22"/>
          <w:szCs w:val="22"/>
        </w:rPr>
        <w:t xml:space="preserve">                                                               </w:t>
      </w:r>
      <w:r w:rsidR="0082626D">
        <w:rPr>
          <w:sz w:val="18"/>
          <w:szCs w:val="18"/>
        </w:rPr>
        <w:t>E</w:t>
      </w:r>
      <w:r w:rsidR="0082626D" w:rsidRPr="007213CC">
        <w:rPr>
          <w:sz w:val="18"/>
          <w:szCs w:val="18"/>
        </w:rPr>
        <w:t xml:space="preserve">-mail: </w:t>
      </w:r>
      <w:hyperlink r:id="rId8" w:history="1">
        <w:r w:rsidR="0082626D" w:rsidRPr="007213CC">
          <w:rPr>
            <w:rStyle w:val="Hiperveza"/>
            <w:sz w:val="18"/>
            <w:szCs w:val="18"/>
          </w:rPr>
          <w:t>ured@os-breznicki-hum.skole.hr</w:t>
        </w:r>
      </w:hyperlink>
      <w:r w:rsidR="0082626D">
        <w:rPr>
          <w:i/>
          <w:sz w:val="18"/>
          <w:szCs w:val="18"/>
        </w:rPr>
        <w:t xml:space="preserve"> </w:t>
      </w:r>
      <w:r w:rsidR="00E37B56">
        <w:rPr>
          <w:sz w:val="22"/>
          <w:szCs w:val="22"/>
        </w:rPr>
        <w:t xml:space="preserve">     Breznički Hum, </w:t>
      </w:r>
      <w:r w:rsidR="00E37B56" w:rsidRPr="00E37B56">
        <w:rPr>
          <w:sz w:val="22"/>
          <w:szCs w:val="22"/>
        </w:rPr>
        <w:t>7.</w:t>
      </w:r>
      <w:r w:rsidR="0082626D" w:rsidRPr="003125BD">
        <w:rPr>
          <w:sz w:val="22"/>
          <w:szCs w:val="22"/>
        </w:rPr>
        <w:t>listopada 2020. godine</w:t>
      </w:r>
      <w:r w:rsidR="0082626D">
        <w:rPr>
          <w:i/>
          <w:sz w:val="22"/>
          <w:szCs w:val="22"/>
        </w:rPr>
        <w:t xml:space="preserve">                                           </w:t>
      </w:r>
      <w:r w:rsidR="00E37B56">
        <w:rPr>
          <w:i/>
          <w:sz w:val="22"/>
          <w:szCs w:val="22"/>
        </w:rPr>
        <w:t xml:space="preserve"> </w:t>
      </w:r>
      <w:r w:rsidR="0082626D" w:rsidRPr="007213CC">
        <w:rPr>
          <w:sz w:val="18"/>
          <w:szCs w:val="18"/>
        </w:rPr>
        <w:t>OIB:31867995107</w:t>
      </w:r>
    </w:p>
    <w:p w:rsidR="0082626D" w:rsidRDefault="0082626D" w:rsidP="0082626D">
      <w:pPr>
        <w:ind w:left="6372"/>
        <w:jc w:val="both"/>
        <w:rPr>
          <w:b/>
        </w:rPr>
      </w:pPr>
    </w:p>
    <w:p w:rsidR="003125BD" w:rsidRDefault="003125BD" w:rsidP="0082626D">
      <w:pPr>
        <w:ind w:left="6372"/>
        <w:jc w:val="both"/>
        <w:rPr>
          <w:b/>
        </w:rPr>
      </w:pPr>
    </w:p>
    <w:p w:rsidR="0082626D" w:rsidRPr="0082626D" w:rsidRDefault="00905BAC" w:rsidP="0082626D">
      <w:pPr>
        <w:autoSpaceDE w:val="0"/>
        <w:autoSpaceDN w:val="0"/>
        <w:adjustRightInd w:val="0"/>
        <w:jc w:val="center"/>
        <w:rPr>
          <w:rFonts w:eastAsia="Calibri"/>
          <w:b/>
          <w:bCs/>
          <w:color w:val="000000"/>
        </w:rPr>
      </w:pPr>
      <w:r>
        <w:rPr>
          <w:rFonts w:eastAsia="Calibri"/>
          <w:b/>
          <w:bCs/>
          <w:color w:val="000000"/>
        </w:rPr>
        <w:t>POZIV NA RAZGOVOR (INTERVJU)</w:t>
      </w:r>
    </w:p>
    <w:p w:rsidR="0082626D" w:rsidRPr="0082626D" w:rsidRDefault="0082626D" w:rsidP="0082626D">
      <w:pPr>
        <w:autoSpaceDE w:val="0"/>
        <w:autoSpaceDN w:val="0"/>
        <w:adjustRightInd w:val="0"/>
        <w:jc w:val="center"/>
        <w:rPr>
          <w:rFonts w:eastAsia="Calibri"/>
          <w:color w:val="000000"/>
        </w:rPr>
      </w:pPr>
    </w:p>
    <w:p w:rsidR="0082626D" w:rsidRPr="0082626D" w:rsidRDefault="00F12595" w:rsidP="0082626D">
      <w:pPr>
        <w:autoSpaceDE w:val="0"/>
        <w:autoSpaceDN w:val="0"/>
        <w:adjustRightInd w:val="0"/>
        <w:jc w:val="both"/>
        <w:rPr>
          <w:rFonts w:eastAsia="Calibri"/>
          <w:color w:val="000000"/>
        </w:rPr>
      </w:pPr>
      <w:r>
        <w:rPr>
          <w:rFonts w:eastAsia="Calibri"/>
          <w:color w:val="000000"/>
        </w:rPr>
        <w:tab/>
      </w:r>
      <w:r w:rsidR="0082626D" w:rsidRPr="0082626D">
        <w:rPr>
          <w:rFonts w:eastAsia="Calibri"/>
          <w:color w:val="000000"/>
        </w:rPr>
        <w:t xml:space="preserve">Pozivaju na </w:t>
      </w:r>
      <w:r w:rsidR="00905BAC">
        <w:rPr>
          <w:rFonts w:eastAsia="Calibri"/>
          <w:b/>
          <w:bCs/>
          <w:color w:val="000000"/>
        </w:rPr>
        <w:t xml:space="preserve">razgovor (intervju) </w:t>
      </w:r>
      <w:r w:rsidR="0082626D" w:rsidRPr="0082626D">
        <w:rPr>
          <w:rFonts w:eastAsia="Calibri"/>
          <w:color w:val="000000"/>
        </w:rPr>
        <w:t xml:space="preserve">kandidati (podnositelji prijava na javni natječaj koji ispunjavaju formalne uvjete) u provedbi postupka javnog natječaja objavljenog na mrežnim stranicama Zavoda za zapošljavanje i oglasnoj ploči i </w:t>
      </w:r>
      <w:r w:rsidR="0082626D">
        <w:rPr>
          <w:rFonts w:eastAsia="Calibri"/>
          <w:color w:val="000000"/>
        </w:rPr>
        <w:t>mrežnim stranicama</w:t>
      </w:r>
      <w:r w:rsidR="003920AB">
        <w:rPr>
          <w:rFonts w:eastAsia="Calibri"/>
          <w:color w:val="000000"/>
        </w:rPr>
        <w:t xml:space="preserve"> Osnovne</w:t>
      </w:r>
      <w:r w:rsidR="0082626D">
        <w:rPr>
          <w:rFonts w:eastAsia="Calibri"/>
          <w:color w:val="000000"/>
        </w:rPr>
        <w:t xml:space="preserve"> škole </w:t>
      </w:r>
      <w:r w:rsidR="003920AB">
        <w:rPr>
          <w:rFonts w:eastAsia="Calibri"/>
          <w:color w:val="000000"/>
        </w:rPr>
        <w:t xml:space="preserve">Breznički Hum </w:t>
      </w:r>
      <w:r w:rsidR="0082626D">
        <w:rPr>
          <w:rFonts w:eastAsia="Calibri"/>
          <w:color w:val="000000"/>
        </w:rPr>
        <w:t>dana 28. listopada 2020</w:t>
      </w:r>
      <w:r w:rsidR="0082626D" w:rsidRPr="0082626D">
        <w:rPr>
          <w:rFonts w:eastAsia="Calibri"/>
          <w:color w:val="000000"/>
        </w:rPr>
        <w:t>. godine, za prijam na određeno puno radno vrijeme (1 izvršitelj) na radno mjesto</w:t>
      </w:r>
      <w:r>
        <w:rPr>
          <w:rFonts w:eastAsia="Calibri"/>
          <w:color w:val="000000"/>
        </w:rPr>
        <w:t xml:space="preserve"> </w:t>
      </w:r>
      <w:r>
        <w:rPr>
          <w:rFonts w:eastAsia="Calibri"/>
          <w:b/>
          <w:color w:val="000000"/>
        </w:rPr>
        <w:t>učitelj/</w:t>
      </w:r>
      <w:proofErr w:type="spellStart"/>
      <w:r w:rsidR="0082626D">
        <w:rPr>
          <w:rFonts w:eastAsia="Calibri"/>
          <w:b/>
          <w:color w:val="000000"/>
        </w:rPr>
        <w:t>ica</w:t>
      </w:r>
      <w:proofErr w:type="spellEnd"/>
      <w:r w:rsidR="0082626D">
        <w:rPr>
          <w:rFonts w:eastAsia="Calibri"/>
          <w:b/>
          <w:color w:val="000000"/>
        </w:rPr>
        <w:t xml:space="preserve"> razredne nastave</w:t>
      </w:r>
      <w:r w:rsidR="0082626D" w:rsidRPr="0082626D">
        <w:rPr>
          <w:rFonts w:eastAsia="Calibri"/>
          <w:color w:val="000000"/>
        </w:rPr>
        <w:t xml:space="preserve">. </w:t>
      </w:r>
    </w:p>
    <w:p w:rsidR="0082626D" w:rsidRPr="0082626D" w:rsidRDefault="0082626D" w:rsidP="0082626D">
      <w:pPr>
        <w:autoSpaceDE w:val="0"/>
        <w:autoSpaceDN w:val="0"/>
        <w:adjustRightInd w:val="0"/>
        <w:jc w:val="both"/>
        <w:rPr>
          <w:rFonts w:eastAsia="Calibri"/>
          <w:color w:val="000000"/>
        </w:rPr>
      </w:pPr>
    </w:p>
    <w:p w:rsidR="0082626D" w:rsidRPr="0082626D" w:rsidRDefault="00F12595" w:rsidP="0082626D">
      <w:pPr>
        <w:autoSpaceDE w:val="0"/>
        <w:autoSpaceDN w:val="0"/>
        <w:adjustRightInd w:val="0"/>
        <w:jc w:val="both"/>
        <w:rPr>
          <w:rFonts w:eastAsia="Calibri"/>
          <w:color w:val="000000"/>
        </w:rPr>
      </w:pPr>
      <w:r>
        <w:rPr>
          <w:rFonts w:eastAsia="Calibri"/>
          <w:b/>
          <w:bCs/>
          <w:color w:val="000000"/>
        </w:rPr>
        <w:t xml:space="preserve">Razgovor (intervju) s kandidatima </w:t>
      </w:r>
      <w:r w:rsidR="0082626D" w:rsidRPr="0082626D">
        <w:rPr>
          <w:rFonts w:eastAsia="Calibri"/>
          <w:b/>
          <w:bCs/>
          <w:color w:val="000000"/>
        </w:rPr>
        <w:t xml:space="preserve">će se održati u </w:t>
      </w:r>
      <w:r w:rsidR="00E37B56" w:rsidRPr="00E37B56">
        <w:rPr>
          <w:rFonts w:eastAsia="Calibri"/>
          <w:b/>
          <w:bCs/>
          <w:color w:val="000000"/>
        </w:rPr>
        <w:t>utorak</w:t>
      </w:r>
      <w:r w:rsidR="0082626D" w:rsidRPr="00E37B56">
        <w:rPr>
          <w:rFonts w:eastAsia="Calibri"/>
          <w:b/>
          <w:bCs/>
          <w:color w:val="000000"/>
        </w:rPr>
        <w:t xml:space="preserve">, </w:t>
      </w:r>
      <w:r w:rsidR="00E37B56" w:rsidRPr="00E37B56">
        <w:rPr>
          <w:rFonts w:eastAsia="Calibri"/>
          <w:b/>
          <w:bCs/>
          <w:color w:val="000000"/>
        </w:rPr>
        <w:t>13</w:t>
      </w:r>
      <w:r w:rsidR="003125BD" w:rsidRPr="00E37B56">
        <w:rPr>
          <w:rFonts w:eastAsia="Calibri"/>
          <w:b/>
          <w:bCs/>
          <w:color w:val="000000"/>
        </w:rPr>
        <w:t>.</w:t>
      </w:r>
      <w:r w:rsidRPr="00E37B56">
        <w:rPr>
          <w:rFonts w:eastAsia="Calibri"/>
          <w:b/>
          <w:bCs/>
          <w:color w:val="000000"/>
        </w:rPr>
        <w:t>10</w:t>
      </w:r>
      <w:r w:rsidR="00905BAC">
        <w:rPr>
          <w:rFonts w:eastAsia="Calibri"/>
          <w:b/>
          <w:bCs/>
          <w:color w:val="000000"/>
        </w:rPr>
        <w:t>. 2020</w:t>
      </w:r>
      <w:r w:rsidR="0082626D" w:rsidRPr="0082626D">
        <w:rPr>
          <w:rFonts w:eastAsia="Calibri"/>
          <w:b/>
          <w:bCs/>
          <w:color w:val="000000"/>
        </w:rPr>
        <w:t xml:space="preserve">. godine, s početkom od </w:t>
      </w:r>
      <w:r>
        <w:rPr>
          <w:rFonts w:eastAsia="Calibri"/>
          <w:b/>
          <w:bCs/>
          <w:color w:val="000000"/>
        </w:rPr>
        <w:t>10</w:t>
      </w:r>
      <w:r w:rsidR="0082626D" w:rsidRPr="0082626D">
        <w:rPr>
          <w:rFonts w:eastAsia="Calibri"/>
          <w:b/>
          <w:bCs/>
          <w:color w:val="000000"/>
        </w:rPr>
        <w:t>:00 sati</w:t>
      </w:r>
      <w:r w:rsidR="0082626D" w:rsidRPr="0082626D">
        <w:rPr>
          <w:rFonts w:eastAsia="Calibri"/>
          <w:color w:val="000000"/>
        </w:rPr>
        <w:t xml:space="preserve">. </w:t>
      </w:r>
    </w:p>
    <w:p w:rsidR="002329F4" w:rsidRPr="002329F4" w:rsidRDefault="002329F4" w:rsidP="002329F4">
      <w:pPr>
        <w:pStyle w:val="Default"/>
        <w:jc w:val="both"/>
        <w:rPr>
          <w:b/>
        </w:rPr>
      </w:pPr>
      <w:r w:rsidRPr="002329F4">
        <w:rPr>
          <w:b/>
        </w:rPr>
        <w:t>Kandidati koji zadovoljavaju formalne uvijete iz natječaja i čija je prijava bila pravodobna i potpuna obavješteni su o svom terminu za intervju izravno.</w:t>
      </w:r>
    </w:p>
    <w:p w:rsidR="0082626D" w:rsidRPr="0082626D" w:rsidRDefault="0082626D" w:rsidP="0082626D">
      <w:pPr>
        <w:autoSpaceDE w:val="0"/>
        <w:autoSpaceDN w:val="0"/>
        <w:adjustRightInd w:val="0"/>
        <w:jc w:val="both"/>
        <w:rPr>
          <w:rFonts w:eastAsia="Calibri"/>
          <w:color w:val="000000"/>
        </w:rPr>
      </w:pPr>
    </w:p>
    <w:p w:rsidR="0082626D" w:rsidRDefault="00E37B56" w:rsidP="0082626D">
      <w:pPr>
        <w:autoSpaceDE w:val="0"/>
        <w:autoSpaceDN w:val="0"/>
        <w:adjustRightInd w:val="0"/>
        <w:jc w:val="both"/>
        <w:rPr>
          <w:rFonts w:eastAsia="Calibri"/>
          <w:color w:val="000000"/>
        </w:rPr>
      </w:pPr>
      <w:r>
        <w:rPr>
          <w:rFonts w:eastAsia="Calibri"/>
          <w:color w:val="000000"/>
        </w:rPr>
        <w:t>Po dolasku na intervju</w:t>
      </w:r>
      <w:r w:rsidR="0082626D" w:rsidRPr="0082626D">
        <w:rPr>
          <w:rFonts w:eastAsia="Calibri"/>
          <w:color w:val="000000"/>
        </w:rPr>
        <w:t xml:space="preserve">, od kandidata će biti zatraženo predočavanje odgovarajuće </w:t>
      </w:r>
      <w:r w:rsidR="0082626D" w:rsidRPr="0082626D">
        <w:rPr>
          <w:rFonts w:eastAsia="Calibri"/>
          <w:bCs/>
          <w:color w:val="000000"/>
        </w:rPr>
        <w:t>identifikacijske isprave</w:t>
      </w:r>
      <w:r w:rsidR="0082626D" w:rsidRPr="0082626D">
        <w:rPr>
          <w:rFonts w:eastAsia="Calibri"/>
          <w:b/>
          <w:bCs/>
          <w:color w:val="000000"/>
        </w:rPr>
        <w:t xml:space="preserve"> </w:t>
      </w:r>
      <w:r w:rsidR="0082626D" w:rsidRPr="0082626D">
        <w:rPr>
          <w:rFonts w:eastAsia="Calibri"/>
          <w:color w:val="000000"/>
        </w:rPr>
        <w:t xml:space="preserve">radi utvrđivanja identiteta. Kandidati sa sobom trebaju ponijeti i OIB. Kandidati koji ne mogu dokazati identitet, osobe za koje je utvrđeno da ne ispunjavaju formalne uvjete propisane javnim natječajem kao i osobe za koje se utvrdi da uz prijavu nisu dostavile potpunu dokumentaciju ili nisu podnijele prijavu na javni natječaj za radno mjesto za koje se obavlja testiranje, ne mogu pristupiti testiranju te se ne smatraju kandidatima. </w:t>
      </w:r>
    </w:p>
    <w:p w:rsidR="002329F4" w:rsidRPr="0082626D" w:rsidRDefault="002329F4" w:rsidP="0082626D">
      <w:pPr>
        <w:autoSpaceDE w:val="0"/>
        <w:autoSpaceDN w:val="0"/>
        <w:adjustRightInd w:val="0"/>
        <w:jc w:val="both"/>
        <w:rPr>
          <w:rFonts w:eastAsia="Calibri"/>
          <w:color w:val="000000"/>
        </w:rPr>
      </w:pPr>
    </w:p>
    <w:p w:rsidR="006D26E8" w:rsidRPr="002329F4" w:rsidRDefault="0082626D" w:rsidP="002329F4">
      <w:pPr>
        <w:autoSpaceDE w:val="0"/>
        <w:autoSpaceDN w:val="0"/>
        <w:adjustRightInd w:val="0"/>
        <w:jc w:val="both"/>
        <w:rPr>
          <w:rFonts w:eastAsia="Calibri"/>
          <w:bCs/>
          <w:color w:val="000000"/>
        </w:rPr>
      </w:pPr>
      <w:r w:rsidRPr="002329F4">
        <w:rPr>
          <w:rFonts w:eastAsia="Calibri"/>
          <w:bCs/>
          <w:color w:val="000000"/>
        </w:rPr>
        <w:t xml:space="preserve">Ako kandidat ne pristupi </w:t>
      </w:r>
      <w:r w:rsidR="00961FEB">
        <w:rPr>
          <w:rFonts w:eastAsia="Calibri"/>
          <w:bCs/>
          <w:color w:val="000000"/>
        </w:rPr>
        <w:t>razgovoru (intervju</w:t>
      </w:r>
      <w:r w:rsidR="00F12595" w:rsidRPr="002329F4">
        <w:rPr>
          <w:rFonts w:eastAsia="Calibri"/>
          <w:bCs/>
          <w:color w:val="000000"/>
        </w:rPr>
        <w:t xml:space="preserve">) </w:t>
      </w:r>
      <w:r w:rsidRPr="002329F4">
        <w:rPr>
          <w:rFonts w:eastAsia="Calibri"/>
          <w:bCs/>
          <w:color w:val="000000"/>
        </w:rPr>
        <w:t xml:space="preserve">smatrat će se da je povukao prijavu na natječaj. </w:t>
      </w:r>
    </w:p>
    <w:p w:rsidR="006D26E8" w:rsidRDefault="006D26E8" w:rsidP="003920AB">
      <w:pPr>
        <w:pStyle w:val="Default"/>
        <w:spacing w:after="27"/>
        <w:jc w:val="both"/>
        <w:rPr>
          <w:sz w:val="23"/>
          <w:szCs w:val="23"/>
        </w:rPr>
      </w:pPr>
      <w:r>
        <w:rPr>
          <w:sz w:val="23"/>
          <w:szCs w:val="23"/>
        </w:rPr>
        <w:t xml:space="preserve">Nakon provedenog intervjua, Povjerenstvo će utvrditi rang list kandidata prema ukupnom broju bodova ostvarenih na razgovoru (intervju). </w:t>
      </w:r>
    </w:p>
    <w:p w:rsidR="002329F4" w:rsidRDefault="002329F4" w:rsidP="003920AB">
      <w:pPr>
        <w:pStyle w:val="Default"/>
        <w:spacing w:after="27"/>
        <w:jc w:val="both"/>
        <w:rPr>
          <w:sz w:val="23"/>
          <w:szCs w:val="23"/>
        </w:rPr>
      </w:pPr>
    </w:p>
    <w:p w:rsidR="00F12595" w:rsidRPr="006D26E8" w:rsidRDefault="006D26E8" w:rsidP="003920AB">
      <w:pPr>
        <w:pStyle w:val="Default"/>
        <w:jc w:val="both"/>
        <w:rPr>
          <w:sz w:val="23"/>
          <w:szCs w:val="23"/>
        </w:rPr>
      </w:pPr>
      <w:r>
        <w:rPr>
          <w:sz w:val="23"/>
          <w:szCs w:val="23"/>
        </w:rPr>
        <w:t xml:space="preserve">Povjerenstvo dostavlja ravnatelju izvješće o provedenom postupku uz koje prilaže i rang listu kandidata prema ukupnom broju bodova ostvarenih na razgovoru, a ravnatelj odlučuje o zasnivanju radnog odnosa s izabranim kandidatom, uz prethodnu suglasnost Školskog odbora. </w:t>
      </w:r>
    </w:p>
    <w:p w:rsidR="00F12595" w:rsidRDefault="00F12595" w:rsidP="0082626D">
      <w:pPr>
        <w:autoSpaceDE w:val="0"/>
        <w:autoSpaceDN w:val="0"/>
        <w:adjustRightInd w:val="0"/>
        <w:jc w:val="both"/>
        <w:rPr>
          <w:rFonts w:eastAsia="Calibri"/>
          <w:i/>
          <w:color w:val="000000"/>
        </w:rPr>
      </w:pPr>
    </w:p>
    <w:p w:rsidR="0082626D" w:rsidRPr="0082626D" w:rsidRDefault="0082626D" w:rsidP="0082626D">
      <w:pPr>
        <w:autoSpaceDE w:val="0"/>
        <w:autoSpaceDN w:val="0"/>
        <w:adjustRightInd w:val="0"/>
        <w:jc w:val="both"/>
        <w:rPr>
          <w:rFonts w:eastAsia="Calibri"/>
          <w:i/>
          <w:color w:val="000000"/>
        </w:rPr>
      </w:pPr>
      <w:r w:rsidRPr="0082626D">
        <w:rPr>
          <w:rFonts w:eastAsia="Calibri"/>
          <w:i/>
          <w:color w:val="000000"/>
        </w:rPr>
        <w:t xml:space="preserve">Napomena: Pojmovi kandidat, podnositelj i izvršitelj u čitavom su tekstu rodno neutralni i odnose se </w:t>
      </w:r>
      <w:proofErr w:type="spellStart"/>
      <w:r w:rsidRPr="0082626D">
        <w:rPr>
          <w:rFonts w:eastAsia="Calibri"/>
          <w:i/>
          <w:color w:val="000000"/>
        </w:rPr>
        <w:t>jednakoznačno</w:t>
      </w:r>
      <w:proofErr w:type="spellEnd"/>
      <w:r w:rsidRPr="0082626D">
        <w:rPr>
          <w:rFonts w:eastAsia="Calibri"/>
          <w:i/>
          <w:color w:val="000000"/>
        </w:rPr>
        <w:t xml:space="preserve"> na osobe muškog i ženskog spola.</w:t>
      </w:r>
    </w:p>
    <w:p w:rsidR="0082626D" w:rsidRPr="0082626D" w:rsidRDefault="0082626D" w:rsidP="0082626D">
      <w:pPr>
        <w:autoSpaceDE w:val="0"/>
        <w:autoSpaceDN w:val="0"/>
        <w:adjustRightInd w:val="0"/>
        <w:jc w:val="both"/>
        <w:rPr>
          <w:rFonts w:eastAsia="Calibri"/>
          <w:color w:val="000000"/>
        </w:rPr>
      </w:pPr>
    </w:p>
    <w:p w:rsidR="0082626D" w:rsidRDefault="0082626D" w:rsidP="0082626D">
      <w:pPr>
        <w:autoSpaceDE w:val="0"/>
        <w:autoSpaceDN w:val="0"/>
        <w:adjustRightInd w:val="0"/>
        <w:jc w:val="both"/>
        <w:rPr>
          <w:rFonts w:eastAsia="Calibri"/>
          <w:color w:val="000000"/>
        </w:rPr>
      </w:pPr>
    </w:p>
    <w:p w:rsidR="006D26E8" w:rsidRDefault="006D26E8" w:rsidP="0082626D">
      <w:pPr>
        <w:autoSpaceDE w:val="0"/>
        <w:autoSpaceDN w:val="0"/>
        <w:adjustRightInd w:val="0"/>
        <w:jc w:val="both"/>
        <w:rPr>
          <w:rFonts w:eastAsia="Calibri"/>
          <w:color w:val="000000"/>
        </w:rPr>
      </w:pPr>
    </w:p>
    <w:p w:rsidR="006D26E8" w:rsidRPr="0082626D" w:rsidRDefault="006D26E8" w:rsidP="0082626D">
      <w:pPr>
        <w:autoSpaceDE w:val="0"/>
        <w:autoSpaceDN w:val="0"/>
        <w:adjustRightInd w:val="0"/>
        <w:jc w:val="both"/>
        <w:rPr>
          <w:rFonts w:eastAsia="Calibri"/>
          <w:color w:val="000000"/>
        </w:rPr>
      </w:pPr>
    </w:p>
    <w:p w:rsidR="003362AD" w:rsidRDefault="0082626D" w:rsidP="009D21A8">
      <w:pPr>
        <w:autoSpaceDE w:val="0"/>
        <w:autoSpaceDN w:val="0"/>
        <w:adjustRightInd w:val="0"/>
        <w:jc w:val="right"/>
        <w:rPr>
          <w:rFonts w:eastAsia="Calibri"/>
          <w:b/>
          <w:color w:val="000000"/>
        </w:rPr>
      </w:pPr>
      <w:r w:rsidRPr="0082626D">
        <w:rPr>
          <w:rFonts w:eastAsia="Calibri"/>
          <w:b/>
          <w:color w:val="000000"/>
        </w:rPr>
        <w:t>Povjerenstvo za procjenu i vrednovanje kandidata</w:t>
      </w:r>
    </w:p>
    <w:p w:rsidR="003362AD" w:rsidRDefault="003362AD" w:rsidP="00176CDF">
      <w:pPr>
        <w:autoSpaceDE w:val="0"/>
        <w:autoSpaceDN w:val="0"/>
        <w:adjustRightInd w:val="0"/>
        <w:jc w:val="center"/>
        <w:rPr>
          <w:rFonts w:eastAsia="Calibri"/>
          <w:b/>
          <w:color w:val="000000"/>
        </w:rPr>
      </w:pPr>
      <w:r>
        <w:rPr>
          <w:rFonts w:eastAsia="Calibri"/>
          <w:b/>
          <w:color w:val="000000"/>
        </w:rPr>
        <w:t xml:space="preserve">                                                                        </w:t>
      </w:r>
      <w:bookmarkStart w:id="0" w:name="_GoBack"/>
      <w:bookmarkEnd w:id="0"/>
    </w:p>
    <w:p w:rsidR="009D21A8" w:rsidRPr="00E6019A" w:rsidRDefault="003362AD" w:rsidP="00E6019A">
      <w:pPr>
        <w:autoSpaceDE w:val="0"/>
        <w:autoSpaceDN w:val="0"/>
        <w:adjustRightInd w:val="0"/>
        <w:jc w:val="right"/>
        <w:rPr>
          <w:rFonts w:eastAsia="Calibri"/>
          <w:b/>
          <w:lang w:eastAsia="en-US"/>
        </w:rPr>
      </w:pPr>
      <w:r>
        <w:rPr>
          <w:rFonts w:eastAsia="Calibri"/>
          <w:b/>
          <w:lang w:eastAsia="en-US"/>
        </w:rPr>
        <w:t xml:space="preserve">                   </w:t>
      </w:r>
    </w:p>
    <w:sectPr w:rsidR="009D21A8" w:rsidRPr="00E60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A08A5"/>
    <w:multiLevelType w:val="hybridMultilevel"/>
    <w:tmpl w:val="AC12C1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D85339"/>
    <w:multiLevelType w:val="hybridMultilevel"/>
    <w:tmpl w:val="152A52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E634ECC"/>
    <w:multiLevelType w:val="hybridMultilevel"/>
    <w:tmpl w:val="4322BB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A322EE1"/>
    <w:multiLevelType w:val="hybridMultilevel"/>
    <w:tmpl w:val="67A82C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6D"/>
    <w:rsid w:val="00024B40"/>
    <w:rsid w:val="00176CDF"/>
    <w:rsid w:val="001C576E"/>
    <w:rsid w:val="002329F4"/>
    <w:rsid w:val="003125BD"/>
    <w:rsid w:val="00333829"/>
    <w:rsid w:val="003362AD"/>
    <w:rsid w:val="003920AB"/>
    <w:rsid w:val="003D1EEE"/>
    <w:rsid w:val="006D26E8"/>
    <w:rsid w:val="00700F4C"/>
    <w:rsid w:val="0082626D"/>
    <w:rsid w:val="008427F0"/>
    <w:rsid w:val="008A255B"/>
    <w:rsid w:val="00905BAC"/>
    <w:rsid w:val="00931D87"/>
    <w:rsid w:val="00961FEB"/>
    <w:rsid w:val="00991AB7"/>
    <w:rsid w:val="009D21A8"/>
    <w:rsid w:val="00D65A89"/>
    <w:rsid w:val="00E37B56"/>
    <w:rsid w:val="00E6019A"/>
    <w:rsid w:val="00F125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97F5"/>
  <w15:chartTrackingRefBased/>
  <w15:docId w15:val="{4CAD1FCD-FBB9-4E44-897F-386B2DD2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6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2626D"/>
    <w:rPr>
      <w:color w:val="0563C1" w:themeColor="hyperlink"/>
      <w:u w:val="single"/>
    </w:rPr>
  </w:style>
  <w:style w:type="paragraph" w:styleId="Odlomakpopisa">
    <w:name w:val="List Paragraph"/>
    <w:basedOn w:val="Normal"/>
    <w:uiPriority w:val="34"/>
    <w:qFormat/>
    <w:rsid w:val="008A255B"/>
    <w:pPr>
      <w:ind w:left="720"/>
      <w:contextualSpacing/>
    </w:pPr>
  </w:style>
  <w:style w:type="paragraph" w:styleId="Bezproreda">
    <w:name w:val="No Spacing"/>
    <w:uiPriority w:val="1"/>
    <w:qFormat/>
    <w:rsid w:val="008A255B"/>
    <w:pPr>
      <w:spacing w:after="0" w:line="240" w:lineRule="auto"/>
    </w:pPr>
    <w:rPr>
      <w:rFonts w:ascii="Calibri" w:eastAsia="Calibri" w:hAnsi="Calibri" w:cs="Times New Roman"/>
    </w:rPr>
  </w:style>
  <w:style w:type="paragraph" w:customStyle="1" w:styleId="Default">
    <w:name w:val="Default"/>
    <w:rsid w:val="006D26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853">
      <w:bodyDiv w:val="1"/>
      <w:marLeft w:val="0"/>
      <w:marRight w:val="0"/>
      <w:marTop w:val="0"/>
      <w:marBottom w:val="0"/>
      <w:divBdr>
        <w:top w:val="none" w:sz="0" w:space="0" w:color="auto"/>
        <w:left w:val="none" w:sz="0" w:space="0" w:color="auto"/>
        <w:bottom w:val="none" w:sz="0" w:space="0" w:color="auto"/>
        <w:right w:val="none" w:sz="0" w:space="0" w:color="auto"/>
      </w:divBdr>
    </w:div>
    <w:div w:id="542861927">
      <w:bodyDiv w:val="1"/>
      <w:marLeft w:val="0"/>
      <w:marRight w:val="0"/>
      <w:marTop w:val="0"/>
      <w:marBottom w:val="0"/>
      <w:divBdr>
        <w:top w:val="none" w:sz="0" w:space="0" w:color="auto"/>
        <w:left w:val="none" w:sz="0" w:space="0" w:color="auto"/>
        <w:bottom w:val="none" w:sz="0" w:space="0" w:color="auto"/>
        <w:right w:val="none" w:sz="0" w:space="0" w:color="auto"/>
      </w:divBdr>
    </w:div>
    <w:div w:id="918752340">
      <w:bodyDiv w:val="1"/>
      <w:marLeft w:val="0"/>
      <w:marRight w:val="0"/>
      <w:marTop w:val="0"/>
      <w:marBottom w:val="0"/>
      <w:divBdr>
        <w:top w:val="none" w:sz="0" w:space="0" w:color="auto"/>
        <w:left w:val="none" w:sz="0" w:space="0" w:color="auto"/>
        <w:bottom w:val="none" w:sz="0" w:space="0" w:color="auto"/>
        <w:right w:val="none" w:sz="0" w:space="0" w:color="auto"/>
      </w:divBdr>
    </w:div>
    <w:div w:id="1508402996">
      <w:bodyDiv w:val="1"/>
      <w:marLeft w:val="0"/>
      <w:marRight w:val="0"/>
      <w:marTop w:val="0"/>
      <w:marBottom w:val="0"/>
      <w:divBdr>
        <w:top w:val="none" w:sz="0" w:space="0" w:color="auto"/>
        <w:left w:val="none" w:sz="0" w:space="0" w:color="auto"/>
        <w:bottom w:val="none" w:sz="0" w:space="0" w:color="auto"/>
        <w:right w:val="none" w:sz="0" w:space="0" w:color="auto"/>
      </w:divBdr>
    </w:div>
    <w:div w:id="18495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reznicki-hum.skole.hr" TargetMode="External"/><Relationship Id="rId3" Type="http://schemas.openxmlformats.org/officeDocument/2006/relationships/settings" Target="settings.xml"/><Relationship Id="rId7" Type="http://schemas.openxmlformats.org/officeDocument/2006/relationships/image" Target="http://www.google.hr/images?q=tbn:utrvsMflGpOJHM::rizicna.azo.hr/iszo/images/grb_rh.jpg&amp;h=94&amp;w=75&amp;usg=__gBswF2sWppJtZLha5b_aMf2dW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hr/imgres?imgurl=http://rizicna.azo.hr/iszo/images/grb_rh.jpg&amp;imgrefurl=http://rizicna.azo.hr/iszo/rpot/rpot.jsf&amp;h=275&amp;w=220&amp;sz=31&amp;tbnid=utrvsMflGpOJHM:&amp;tbnh=114&amp;tbnw=91&amp;prev=/images?q%3Dgrb%2Brepublike%2Bhrvatske&amp;hl=hr&amp;usg=__STKvWOXPYlk98VQ2tmf0tWWmUuY=&amp;ei=u3BqS83UL4K_4gaN69iBBg&amp;sa=X&amp;oi=image_result&amp;resnum=1&amp;ct=image&amp;ved=0CAcQ9QEw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426</Words>
  <Characters>2431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32</cp:revision>
  <dcterms:created xsi:type="dcterms:W3CDTF">2020-10-05T09:08:00Z</dcterms:created>
  <dcterms:modified xsi:type="dcterms:W3CDTF">2020-10-07T11:36:00Z</dcterms:modified>
</cp:coreProperties>
</file>